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A7" w:rsidRPr="009707AB" w:rsidRDefault="00D37AA7" w:rsidP="00D37AA7">
      <w:pPr>
        <w:pStyle w:val="Tekstpodstawowy"/>
        <w:tabs>
          <w:tab w:val="left" w:pos="0"/>
        </w:tabs>
        <w:spacing w:after="0"/>
        <w:rPr>
          <w:b/>
          <w:lang w:val="pl-PL"/>
        </w:rPr>
      </w:pPr>
      <w:r w:rsidRPr="009707AB">
        <w:rPr>
          <w:b/>
          <w:lang w:val="pl-PL"/>
        </w:rPr>
        <w:t>Wojewódzkie Konkursy Przedmiotowe</w:t>
      </w:r>
    </w:p>
    <w:p w:rsidR="00416F7F" w:rsidRPr="009707AB" w:rsidRDefault="00416F7F" w:rsidP="00D37AA7">
      <w:pPr>
        <w:pStyle w:val="Tekstpodstawowy"/>
        <w:tabs>
          <w:tab w:val="left" w:pos="0"/>
        </w:tabs>
        <w:spacing w:after="0"/>
        <w:rPr>
          <w:b/>
          <w:lang w:val="pl-PL"/>
        </w:rPr>
      </w:pPr>
    </w:p>
    <w:p w:rsidR="00416F7F" w:rsidRPr="009707AB" w:rsidRDefault="00416F7F" w:rsidP="00416F7F">
      <w:pPr>
        <w:pStyle w:val="Tekstpodstawowy"/>
        <w:tabs>
          <w:tab w:val="left" w:pos="0"/>
        </w:tabs>
        <w:rPr>
          <w:b/>
          <w:sz w:val="20"/>
          <w:szCs w:val="20"/>
        </w:rPr>
      </w:pPr>
      <w:r w:rsidRPr="009707AB">
        <w:rPr>
          <w:b/>
          <w:sz w:val="20"/>
          <w:szCs w:val="20"/>
        </w:rPr>
        <w:t>REGULAMIN WOJEWÓDZKICH KONKURSÓW PRZEDMIOTOWYCH DLA UCZNIÓW SZKÓŁ PODSTAWOWYCH WOJEWÓDZTWA ŚLĄSKIEGO W ROKU SZKOLNYM 2025/2026 :</w:t>
      </w:r>
    </w:p>
    <w:p w:rsidR="00416F7F" w:rsidRPr="009707AB" w:rsidRDefault="00416F7F" w:rsidP="00416F7F">
      <w:pPr>
        <w:pStyle w:val="Tekstpodstawowy"/>
        <w:tabs>
          <w:tab w:val="left" w:pos="0"/>
        </w:tabs>
        <w:rPr>
          <w:b/>
        </w:rPr>
      </w:pPr>
      <w:r w:rsidRPr="009707AB">
        <w:rPr>
          <w:b/>
          <w:bCs/>
        </w:rPr>
        <w:t>https://kuratorium.katowice.pl/wp-content/uploads/2025/08/regulamin-wkp.pdf</w:t>
      </w:r>
    </w:p>
    <w:p w:rsidR="00D37AA7" w:rsidRPr="009707AB" w:rsidRDefault="00D37AA7" w:rsidP="00D37AA7">
      <w:pPr>
        <w:pStyle w:val="Tekstpodstawowy"/>
        <w:tabs>
          <w:tab w:val="left" w:pos="0"/>
        </w:tabs>
        <w:spacing w:after="0" w:line="360" w:lineRule="auto"/>
        <w:jc w:val="center"/>
        <w:rPr>
          <w:b/>
          <w:lang w:val="pl-PL"/>
        </w:rPr>
      </w:pPr>
    </w:p>
    <w:p w:rsidR="008B7EC7" w:rsidRPr="009707AB" w:rsidRDefault="008B7EC7" w:rsidP="008B7EC7">
      <w:pPr>
        <w:pStyle w:val="Tekstpodstawowy"/>
        <w:numPr>
          <w:ilvl w:val="0"/>
          <w:numId w:val="2"/>
        </w:numPr>
        <w:tabs>
          <w:tab w:val="left" w:pos="0"/>
        </w:tabs>
        <w:rPr>
          <w:bCs/>
        </w:rPr>
      </w:pPr>
      <w:proofErr w:type="spellStart"/>
      <w:r w:rsidRPr="009707AB">
        <w:rPr>
          <w:b/>
          <w:bCs/>
        </w:rPr>
        <w:t>Organizacja</w:t>
      </w:r>
      <w:proofErr w:type="spellEnd"/>
      <w:r w:rsidRPr="009707AB">
        <w:rPr>
          <w:b/>
          <w:bCs/>
        </w:rPr>
        <w:t xml:space="preserve"> </w:t>
      </w:r>
      <w:proofErr w:type="spellStart"/>
      <w:r w:rsidRPr="009707AB">
        <w:rPr>
          <w:b/>
          <w:bCs/>
        </w:rPr>
        <w:t>i</w:t>
      </w:r>
      <w:proofErr w:type="spellEnd"/>
      <w:r w:rsidRPr="009707AB">
        <w:rPr>
          <w:b/>
          <w:bCs/>
        </w:rPr>
        <w:t xml:space="preserve"> </w:t>
      </w:r>
      <w:proofErr w:type="spellStart"/>
      <w:r w:rsidRPr="009707AB">
        <w:rPr>
          <w:b/>
          <w:bCs/>
        </w:rPr>
        <w:t>przebieg</w:t>
      </w:r>
      <w:proofErr w:type="spellEnd"/>
      <w:r w:rsidRPr="009707AB">
        <w:rPr>
          <w:b/>
          <w:bCs/>
        </w:rPr>
        <w:t xml:space="preserve"> </w:t>
      </w:r>
      <w:proofErr w:type="spellStart"/>
      <w:r w:rsidRPr="009707AB">
        <w:rPr>
          <w:b/>
          <w:bCs/>
        </w:rPr>
        <w:t>konkursów</w:t>
      </w:r>
      <w:proofErr w:type="spellEnd"/>
      <w:r w:rsidRPr="009707AB">
        <w:rPr>
          <w:bCs/>
        </w:rPr>
        <w:t xml:space="preserve"> </w:t>
      </w:r>
    </w:p>
    <w:p w:rsidR="008B7EC7" w:rsidRPr="009707AB" w:rsidRDefault="008B7EC7" w:rsidP="008B7EC7">
      <w:pPr>
        <w:pStyle w:val="Tekstpodstawowy"/>
        <w:numPr>
          <w:ilvl w:val="0"/>
          <w:numId w:val="1"/>
        </w:numPr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Za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przeprowadzenie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Wojewódzkich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Przedmiotowych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dla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uczniów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szkół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podstawowych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woj</w:t>
      </w:r>
      <w:proofErr w:type="spellEnd"/>
      <w:r w:rsidRPr="009707AB">
        <w:rPr>
          <w:bCs/>
        </w:rPr>
        <w:t xml:space="preserve">. </w:t>
      </w:r>
      <w:proofErr w:type="spellStart"/>
      <w:r w:rsidRPr="009707AB">
        <w:rPr>
          <w:bCs/>
        </w:rPr>
        <w:t>śląskiego</w:t>
      </w:r>
      <w:proofErr w:type="spellEnd"/>
      <w:r w:rsidRPr="009707AB">
        <w:rPr>
          <w:bCs/>
        </w:rPr>
        <w:t xml:space="preserve"> w </w:t>
      </w:r>
      <w:proofErr w:type="spellStart"/>
      <w:r w:rsidRPr="009707AB">
        <w:rPr>
          <w:bCs/>
        </w:rPr>
        <w:t>roku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szkolnym</w:t>
      </w:r>
      <w:proofErr w:type="spellEnd"/>
      <w:r w:rsidRPr="009707AB">
        <w:rPr>
          <w:bCs/>
        </w:rPr>
        <w:t xml:space="preserve"> 2025/2026 </w:t>
      </w:r>
      <w:proofErr w:type="spellStart"/>
      <w:r w:rsidRPr="009707AB">
        <w:rPr>
          <w:bCs/>
        </w:rPr>
        <w:t>odpowiada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Śląski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Kurator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Oświaty</w:t>
      </w:r>
      <w:proofErr w:type="spellEnd"/>
      <w:r w:rsidRPr="009707AB">
        <w:rPr>
          <w:bCs/>
        </w:rPr>
        <w:t>.</w:t>
      </w:r>
    </w:p>
    <w:p w:rsidR="008B7EC7" w:rsidRPr="009707AB" w:rsidRDefault="008B7EC7" w:rsidP="008B7EC7">
      <w:pPr>
        <w:pStyle w:val="Tekstpodstawowy"/>
        <w:numPr>
          <w:ilvl w:val="0"/>
          <w:numId w:val="1"/>
        </w:numPr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Ustala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się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trzy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stopnie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konkursu</w:t>
      </w:r>
      <w:proofErr w:type="spellEnd"/>
      <w:r w:rsidRPr="009707AB">
        <w:rPr>
          <w:bCs/>
        </w:rPr>
        <w:t xml:space="preserve">: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/>
          <w:bCs/>
          <w:u w:val="single"/>
        </w:rPr>
      </w:pPr>
      <w:r w:rsidRPr="009707AB">
        <w:rPr>
          <w:bCs/>
        </w:rPr>
        <w:t xml:space="preserve">1) </w:t>
      </w:r>
      <w:proofErr w:type="spellStart"/>
      <w:r w:rsidRPr="009707AB">
        <w:rPr>
          <w:bCs/>
        </w:rPr>
        <w:t>pierwszy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stopień</w:t>
      </w:r>
      <w:proofErr w:type="spellEnd"/>
      <w:r w:rsidRPr="009707AB">
        <w:rPr>
          <w:bCs/>
        </w:rPr>
        <w:t xml:space="preserve">, 2) </w:t>
      </w:r>
      <w:proofErr w:type="spellStart"/>
      <w:r w:rsidRPr="009707AB">
        <w:rPr>
          <w:bCs/>
        </w:rPr>
        <w:t>drugi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stopień</w:t>
      </w:r>
      <w:proofErr w:type="spellEnd"/>
      <w:r w:rsidRPr="009707AB">
        <w:rPr>
          <w:bCs/>
        </w:rPr>
        <w:t xml:space="preserve">, 3) </w:t>
      </w:r>
      <w:proofErr w:type="spellStart"/>
      <w:r w:rsidRPr="009707AB">
        <w:rPr>
          <w:bCs/>
        </w:rPr>
        <w:t>trzeci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stopień</w:t>
      </w:r>
      <w:proofErr w:type="spellEnd"/>
      <w:r w:rsidRPr="009707AB">
        <w:rPr>
          <w:bCs/>
        </w:rPr>
        <w:t xml:space="preserve">. </w:t>
      </w:r>
    </w:p>
    <w:p w:rsidR="008B7EC7" w:rsidRPr="009707AB" w:rsidRDefault="008B7EC7" w:rsidP="008B7EC7">
      <w:pPr>
        <w:pStyle w:val="Tekstpodstawowy"/>
        <w:numPr>
          <w:ilvl w:val="0"/>
          <w:numId w:val="1"/>
        </w:numPr>
        <w:tabs>
          <w:tab w:val="left" w:pos="0"/>
        </w:tabs>
        <w:rPr>
          <w:bCs/>
        </w:rPr>
      </w:pPr>
      <w:proofErr w:type="spellStart"/>
      <w:r w:rsidRPr="009707AB">
        <w:rPr>
          <w:b/>
          <w:bCs/>
          <w:u w:val="single"/>
        </w:rPr>
        <w:t>Pierwszy</w:t>
      </w:r>
      <w:proofErr w:type="spellEnd"/>
      <w:r w:rsidRPr="009707AB">
        <w:rPr>
          <w:b/>
          <w:bCs/>
          <w:u w:val="single"/>
        </w:rPr>
        <w:t xml:space="preserve"> </w:t>
      </w:r>
      <w:proofErr w:type="spellStart"/>
      <w:r w:rsidRPr="009707AB">
        <w:rPr>
          <w:b/>
          <w:bCs/>
          <w:u w:val="single"/>
        </w:rPr>
        <w:t>stopień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Wojewódzkich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Przedmiotowych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dla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uczniów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szkół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podstawowych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zostanie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przeprowadzony</w:t>
      </w:r>
      <w:proofErr w:type="spellEnd"/>
      <w:r w:rsidRPr="009707AB">
        <w:rPr>
          <w:bCs/>
        </w:rPr>
        <w:t xml:space="preserve"> w </w:t>
      </w:r>
      <w:proofErr w:type="spellStart"/>
      <w:r w:rsidRPr="009707AB">
        <w:rPr>
          <w:bCs/>
        </w:rPr>
        <w:t>szkołach</w:t>
      </w:r>
      <w:proofErr w:type="spellEnd"/>
      <w:r w:rsidRPr="009707AB">
        <w:rPr>
          <w:bCs/>
        </w:rPr>
        <w:t xml:space="preserve"> w </w:t>
      </w:r>
      <w:proofErr w:type="spellStart"/>
      <w:r w:rsidRPr="009707AB">
        <w:rPr>
          <w:bCs/>
        </w:rPr>
        <w:t>następujących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terminach</w:t>
      </w:r>
      <w:proofErr w:type="spellEnd"/>
      <w:r w:rsidRPr="009707AB">
        <w:rPr>
          <w:bCs/>
        </w:rPr>
        <w:t>: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Język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niemiecki</w:t>
      </w:r>
      <w:proofErr w:type="spellEnd"/>
      <w:r w:rsidRPr="009707AB">
        <w:rPr>
          <w:bCs/>
        </w:rPr>
        <w:t xml:space="preserve"> - 30 </w:t>
      </w:r>
      <w:proofErr w:type="spellStart"/>
      <w:r w:rsidRPr="009707AB">
        <w:rPr>
          <w:bCs/>
        </w:rPr>
        <w:t>września</w:t>
      </w:r>
      <w:proofErr w:type="spellEnd"/>
      <w:r w:rsidRPr="009707AB">
        <w:rPr>
          <w:bCs/>
        </w:rPr>
        <w:t xml:space="preserve"> 2025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Język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hiszpański</w:t>
      </w:r>
      <w:proofErr w:type="spellEnd"/>
      <w:r w:rsidRPr="009707AB">
        <w:rPr>
          <w:bCs/>
        </w:rPr>
        <w:t xml:space="preserve"> - 1 </w:t>
      </w:r>
      <w:proofErr w:type="spellStart"/>
      <w:r w:rsidRPr="009707AB">
        <w:rPr>
          <w:bCs/>
        </w:rPr>
        <w:t>października</w:t>
      </w:r>
      <w:proofErr w:type="spellEnd"/>
      <w:r w:rsidRPr="009707AB">
        <w:rPr>
          <w:bCs/>
        </w:rPr>
        <w:t xml:space="preserve"> 2025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Język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polski</w:t>
      </w:r>
      <w:proofErr w:type="spellEnd"/>
      <w:r w:rsidRPr="009707AB">
        <w:rPr>
          <w:bCs/>
        </w:rPr>
        <w:t xml:space="preserve"> - 2 </w:t>
      </w:r>
      <w:proofErr w:type="spellStart"/>
      <w:r w:rsidRPr="009707AB">
        <w:rPr>
          <w:bCs/>
        </w:rPr>
        <w:t>października</w:t>
      </w:r>
      <w:proofErr w:type="spellEnd"/>
      <w:r w:rsidRPr="009707AB">
        <w:rPr>
          <w:bCs/>
        </w:rPr>
        <w:t xml:space="preserve"> 2025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Matematyka</w:t>
      </w:r>
      <w:proofErr w:type="spellEnd"/>
      <w:r w:rsidRPr="009707AB">
        <w:rPr>
          <w:bCs/>
        </w:rPr>
        <w:t xml:space="preserve"> - 3 </w:t>
      </w:r>
      <w:proofErr w:type="spellStart"/>
      <w:r w:rsidRPr="009707AB">
        <w:rPr>
          <w:bCs/>
        </w:rPr>
        <w:t>października</w:t>
      </w:r>
      <w:proofErr w:type="spellEnd"/>
      <w:r w:rsidRPr="009707AB">
        <w:rPr>
          <w:bCs/>
        </w:rPr>
        <w:t xml:space="preserve"> 2025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Język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angielski</w:t>
      </w:r>
      <w:proofErr w:type="spellEnd"/>
      <w:r w:rsidRPr="009707AB">
        <w:rPr>
          <w:bCs/>
        </w:rPr>
        <w:t xml:space="preserve"> - 6 </w:t>
      </w:r>
      <w:proofErr w:type="spellStart"/>
      <w:r w:rsidRPr="009707AB">
        <w:rPr>
          <w:bCs/>
        </w:rPr>
        <w:t>października</w:t>
      </w:r>
      <w:proofErr w:type="spellEnd"/>
      <w:r w:rsidRPr="009707AB">
        <w:rPr>
          <w:bCs/>
        </w:rPr>
        <w:t xml:space="preserve"> 2025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Historia</w:t>
      </w:r>
      <w:proofErr w:type="spellEnd"/>
      <w:r w:rsidRPr="009707AB">
        <w:rPr>
          <w:bCs/>
        </w:rPr>
        <w:t xml:space="preserve"> - 7 </w:t>
      </w:r>
      <w:proofErr w:type="spellStart"/>
      <w:r w:rsidRPr="009707AB">
        <w:rPr>
          <w:bCs/>
        </w:rPr>
        <w:t>października</w:t>
      </w:r>
      <w:proofErr w:type="spellEnd"/>
      <w:r w:rsidRPr="009707AB">
        <w:rPr>
          <w:bCs/>
        </w:rPr>
        <w:t xml:space="preserve"> 2025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Geografia</w:t>
      </w:r>
      <w:proofErr w:type="spellEnd"/>
      <w:r w:rsidRPr="009707AB">
        <w:rPr>
          <w:bCs/>
        </w:rPr>
        <w:t xml:space="preserve"> - 9 </w:t>
      </w:r>
      <w:proofErr w:type="spellStart"/>
      <w:r w:rsidRPr="009707AB">
        <w:rPr>
          <w:bCs/>
        </w:rPr>
        <w:t>października</w:t>
      </w:r>
      <w:proofErr w:type="spellEnd"/>
      <w:r w:rsidRPr="009707AB">
        <w:rPr>
          <w:bCs/>
        </w:rPr>
        <w:t xml:space="preserve"> 2025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Biologia</w:t>
      </w:r>
      <w:proofErr w:type="spellEnd"/>
      <w:r w:rsidRPr="009707AB">
        <w:rPr>
          <w:bCs/>
        </w:rPr>
        <w:t xml:space="preserve"> - 10 </w:t>
      </w:r>
      <w:proofErr w:type="spellStart"/>
      <w:r w:rsidRPr="009707AB">
        <w:rPr>
          <w:bCs/>
        </w:rPr>
        <w:t>października</w:t>
      </w:r>
      <w:proofErr w:type="spellEnd"/>
      <w:r w:rsidRPr="009707AB">
        <w:rPr>
          <w:bCs/>
        </w:rPr>
        <w:t xml:space="preserve"> 2025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Chemia</w:t>
      </w:r>
      <w:proofErr w:type="spellEnd"/>
      <w:r w:rsidRPr="009707AB">
        <w:rPr>
          <w:bCs/>
        </w:rPr>
        <w:t xml:space="preserve"> - 15 </w:t>
      </w:r>
      <w:proofErr w:type="spellStart"/>
      <w:r w:rsidRPr="009707AB">
        <w:rPr>
          <w:bCs/>
        </w:rPr>
        <w:t>października</w:t>
      </w:r>
      <w:proofErr w:type="spellEnd"/>
      <w:r w:rsidRPr="009707AB">
        <w:rPr>
          <w:bCs/>
        </w:rPr>
        <w:t xml:space="preserve"> 2025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Fizyka</w:t>
      </w:r>
      <w:proofErr w:type="spellEnd"/>
      <w:r w:rsidRPr="009707AB">
        <w:rPr>
          <w:bCs/>
        </w:rPr>
        <w:t xml:space="preserve"> - 16 </w:t>
      </w:r>
      <w:proofErr w:type="spellStart"/>
      <w:r w:rsidRPr="009707AB">
        <w:rPr>
          <w:bCs/>
        </w:rPr>
        <w:t>października</w:t>
      </w:r>
      <w:proofErr w:type="spellEnd"/>
      <w:r w:rsidRPr="009707AB">
        <w:rPr>
          <w:bCs/>
        </w:rPr>
        <w:t xml:space="preserve"> 2025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/>
          <w:bCs/>
          <w:u w:val="single"/>
        </w:rPr>
      </w:pPr>
      <w:proofErr w:type="spellStart"/>
      <w:r w:rsidRPr="009707AB">
        <w:rPr>
          <w:bCs/>
        </w:rPr>
        <w:t>Informatyka</w:t>
      </w:r>
      <w:proofErr w:type="spellEnd"/>
      <w:r w:rsidRPr="009707AB">
        <w:rPr>
          <w:bCs/>
        </w:rPr>
        <w:t xml:space="preserve"> - 17 </w:t>
      </w:r>
      <w:proofErr w:type="spellStart"/>
      <w:r w:rsidRPr="009707AB">
        <w:rPr>
          <w:bCs/>
        </w:rPr>
        <w:t>października</w:t>
      </w:r>
      <w:proofErr w:type="spellEnd"/>
      <w:r w:rsidRPr="009707AB">
        <w:rPr>
          <w:bCs/>
        </w:rPr>
        <w:t xml:space="preserve"> 2025 r., </w:t>
      </w:r>
    </w:p>
    <w:p w:rsidR="008B7EC7" w:rsidRPr="009707AB" w:rsidRDefault="008B7EC7" w:rsidP="008B7EC7">
      <w:pPr>
        <w:pStyle w:val="Tekstpodstawowy"/>
        <w:numPr>
          <w:ilvl w:val="0"/>
          <w:numId w:val="1"/>
        </w:numPr>
        <w:tabs>
          <w:tab w:val="left" w:pos="0"/>
        </w:tabs>
        <w:rPr>
          <w:bCs/>
        </w:rPr>
      </w:pPr>
      <w:proofErr w:type="spellStart"/>
      <w:r w:rsidRPr="009707AB">
        <w:rPr>
          <w:b/>
          <w:bCs/>
          <w:u w:val="single"/>
        </w:rPr>
        <w:t>Drugi</w:t>
      </w:r>
      <w:proofErr w:type="spellEnd"/>
      <w:r w:rsidRPr="009707AB">
        <w:rPr>
          <w:b/>
          <w:bCs/>
          <w:u w:val="single"/>
        </w:rPr>
        <w:t xml:space="preserve"> </w:t>
      </w:r>
      <w:proofErr w:type="spellStart"/>
      <w:r w:rsidRPr="009707AB">
        <w:rPr>
          <w:b/>
          <w:bCs/>
          <w:u w:val="single"/>
        </w:rPr>
        <w:t>stopień</w:t>
      </w:r>
      <w:proofErr w:type="spellEnd"/>
      <w:r w:rsidRPr="009707AB">
        <w:rPr>
          <w:b/>
          <w:bCs/>
          <w:u w:val="single"/>
        </w:rPr>
        <w:t xml:space="preserve"> </w:t>
      </w:r>
      <w:proofErr w:type="spellStart"/>
      <w:r w:rsidRPr="009707AB">
        <w:rPr>
          <w:bCs/>
        </w:rPr>
        <w:t>Wojewódzkich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Przedmiotowych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dla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uczniów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szkół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podstawowych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zostanie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przeprowadzony</w:t>
      </w:r>
      <w:proofErr w:type="spellEnd"/>
      <w:r w:rsidRPr="009707AB">
        <w:rPr>
          <w:bCs/>
        </w:rPr>
        <w:t xml:space="preserve"> w </w:t>
      </w:r>
      <w:proofErr w:type="spellStart"/>
      <w:r w:rsidRPr="009707AB">
        <w:rPr>
          <w:bCs/>
        </w:rPr>
        <w:t>szkołach</w:t>
      </w:r>
      <w:proofErr w:type="spellEnd"/>
      <w:r w:rsidRPr="009707AB">
        <w:rPr>
          <w:bCs/>
        </w:rPr>
        <w:t xml:space="preserve"> o </w:t>
      </w:r>
      <w:proofErr w:type="spellStart"/>
      <w:r w:rsidRPr="009707AB">
        <w:rPr>
          <w:bCs/>
        </w:rPr>
        <w:t>godzinie</w:t>
      </w:r>
      <w:proofErr w:type="spellEnd"/>
      <w:r w:rsidRPr="009707AB">
        <w:rPr>
          <w:bCs/>
        </w:rPr>
        <w:t xml:space="preserve"> 11.00                                     w </w:t>
      </w:r>
      <w:proofErr w:type="spellStart"/>
      <w:r w:rsidRPr="009707AB">
        <w:rPr>
          <w:bCs/>
        </w:rPr>
        <w:t>następujących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terminach</w:t>
      </w:r>
      <w:proofErr w:type="spellEnd"/>
      <w:r w:rsidRPr="009707AB">
        <w:rPr>
          <w:bCs/>
        </w:rPr>
        <w:t xml:space="preserve">: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Język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polski</w:t>
      </w:r>
      <w:proofErr w:type="spellEnd"/>
      <w:r w:rsidRPr="009707AB">
        <w:rPr>
          <w:bCs/>
        </w:rPr>
        <w:t xml:space="preserve"> - 3 </w:t>
      </w:r>
      <w:proofErr w:type="spellStart"/>
      <w:r w:rsidRPr="009707AB">
        <w:rPr>
          <w:bCs/>
        </w:rPr>
        <w:t>listopada</w:t>
      </w:r>
      <w:proofErr w:type="spellEnd"/>
      <w:r w:rsidRPr="009707AB">
        <w:rPr>
          <w:bCs/>
        </w:rPr>
        <w:t xml:space="preserve"> 2025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Matematyka</w:t>
      </w:r>
      <w:proofErr w:type="spellEnd"/>
      <w:r w:rsidRPr="009707AB">
        <w:rPr>
          <w:bCs/>
        </w:rPr>
        <w:t xml:space="preserve"> - 4 </w:t>
      </w:r>
      <w:proofErr w:type="spellStart"/>
      <w:r w:rsidRPr="009707AB">
        <w:rPr>
          <w:bCs/>
        </w:rPr>
        <w:t>listopada</w:t>
      </w:r>
      <w:proofErr w:type="spellEnd"/>
      <w:r w:rsidRPr="009707AB">
        <w:rPr>
          <w:bCs/>
        </w:rPr>
        <w:t xml:space="preserve"> 2025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Język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angielski</w:t>
      </w:r>
      <w:proofErr w:type="spellEnd"/>
      <w:r w:rsidRPr="009707AB">
        <w:rPr>
          <w:bCs/>
        </w:rPr>
        <w:t xml:space="preserve"> - 5 </w:t>
      </w:r>
      <w:proofErr w:type="spellStart"/>
      <w:r w:rsidRPr="009707AB">
        <w:rPr>
          <w:bCs/>
        </w:rPr>
        <w:t>listopada</w:t>
      </w:r>
      <w:proofErr w:type="spellEnd"/>
      <w:r w:rsidRPr="009707AB">
        <w:rPr>
          <w:bCs/>
        </w:rPr>
        <w:t xml:space="preserve"> 2025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Biologia</w:t>
      </w:r>
      <w:proofErr w:type="spellEnd"/>
      <w:r w:rsidRPr="009707AB">
        <w:rPr>
          <w:bCs/>
        </w:rPr>
        <w:t xml:space="preserve"> - 6 </w:t>
      </w:r>
      <w:proofErr w:type="spellStart"/>
      <w:r w:rsidRPr="009707AB">
        <w:rPr>
          <w:bCs/>
        </w:rPr>
        <w:t>listopada</w:t>
      </w:r>
      <w:proofErr w:type="spellEnd"/>
      <w:r w:rsidRPr="009707AB">
        <w:rPr>
          <w:bCs/>
        </w:rPr>
        <w:t xml:space="preserve"> 2025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Geografia</w:t>
      </w:r>
      <w:proofErr w:type="spellEnd"/>
      <w:r w:rsidRPr="009707AB">
        <w:rPr>
          <w:bCs/>
        </w:rPr>
        <w:t xml:space="preserve"> - 7 </w:t>
      </w:r>
      <w:proofErr w:type="spellStart"/>
      <w:r w:rsidRPr="009707AB">
        <w:rPr>
          <w:bCs/>
        </w:rPr>
        <w:t>listopada</w:t>
      </w:r>
      <w:proofErr w:type="spellEnd"/>
      <w:r w:rsidRPr="009707AB">
        <w:rPr>
          <w:bCs/>
        </w:rPr>
        <w:t xml:space="preserve"> 2025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Historia</w:t>
      </w:r>
      <w:proofErr w:type="spellEnd"/>
      <w:r w:rsidRPr="009707AB">
        <w:rPr>
          <w:bCs/>
        </w:rPr>
        <w:t xml:space="preserve"> - 12 </w:t>
      </w:r>
      <w:proofErr w:type="spellStart"/>
      <w:r w:rsidRPr="009707AB">
        <w:rPr>
          <w:bCs/>
        </w:rPr>
        <w:t>listopada</w:t>
      </w:r>
      <w:proofErr w:type="spellEnd"/>
      <w:r w:rsidRPr="009707AB">
        <w:rPr>
          <w:bCs/>
        </w:rPr>
        <w:t xml:space="preserve"> 2025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Chemia</w:t>
      </w:r>
      <w:proofErr w:type="spellEnd"/>
      <w:r w:rsidRPr="009707AB">
        <w:rPr>
          <w:bCs/>
        </w:rPr>
        <w:t xml:space="preserve"> - 13 </w:t>
      </w:r>
      <w:proofErr w:type="spellStart"/>
      <w:r w:rsidRPr="009707AB">
        <w:rPr>
          <w:bCs/>
        </w:rPr>
        <w:t>listopada</w:t>
      </w:r>
      <w:proofErr w:type="spellEnd"/>
      <w:r w:rsidRPr="009707AB">
        <w:rPr>
          <w:bCs/>
        </w:rPr>
        <w:t xml:space="preserve"> 2025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Fizyka</w:t>
      </w:r>
      <w:proofErr w:type="spellEnd"/>
      <w:r w:rsidRPr="009707AB">
        <w:rPr>
          <w:bCs/>
        </w:rPr>
        <w:t xml:space="preserve"> - 14 </w:t>
      </w:r>
      <w:proofErr w:type="spellStart"/>
      <w:r w:rsidRPr="009707AB">
        <w:rPr>
          <w:bCs/>
        </w:rPr>
        <w:t>listopada</w:t>
      </w:r>
      <w:proofErr w:type="spellEnd"/>
      <w:r w:rsidRPr="009707AB">
        <w:rPr>
          <w:bCs/>
        </w:rPr>
        <w:t xml:space="preserve"> 2025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Informatyka</w:t>
      </w:r>
      <w:proofErr w:type="spellEnd"/>
      <w:r w:rsidRPr="009707AB">
        <w:rPr>
          <w:bCs/>
        </w:rPr>
        <w:t xml:space="preserve"> - 17 </w:t>
      </w:r>
      <w:proofErr w:type="spellStart"/>
      <w:r w:rsidRPr="009707AB">
        <w:rPr>
          <w:bCs/>
        </w:rPr>
        <w:t>listopada</w:t>
      </w:r>
      <w:proofErr w:type="spellEnd"/>
      <w:r w:rsidRPr="009707AB">
        <w:rPr>
          <w:bCs/>
        </w:rPr>
        <w:t xml:space="preserve"> 2025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Język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hiszpański</w:t>
      </w:r>
      <w:proofErr w:type="spellEnd"/>
      <w:r w:rsidRPr="009707AB">
        <w:rPr>
          <w:bCs/>
        </w:rPr>
        <w:t xml:space="preserve"> - 18 </w:t>
      </w:r>
      <w:proofErr w:type="spellStart"/>
      <w:r w:rsidRPr="009707AB">
        <w:rPr>
          <w:bCs/>
        </w:rPr>
        <w:t>listopada</w:t>
      </w:r>
      <w:proofErr w:type="spellEnd"/>
      <w:r w:rsidRPr="009707AB">
        <w:rPr>
          <w:bCs/>
        </w:rPr>
        <w:t xml:space="preserve"> 2025 r.,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lastRenderedPageBreak/>
        <w:t>Język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niemiecki</w:t>
      </w:r>
      <w:proofErr w:type="spellEnd"/>
      <w:r w:rsidRPr="009707AB">
        <w:rPr>
          <w:bCs/>
        </w:rPr>
        <w:t xml:space="preserve"> - 19 </w:t>
      </w:r>
      <w:proofErr w:type="spellStart"/>
      <w:r w:rsidRPr="009707AB">
        <w:rPr>
          <w:bCs/>
        </w:rPr>
        <w:t>listopada</w:t>
      </w:r>
      <w:proofErr w:type="spellEnd"/>
      <w:r w:rsidRPr="009707AB">
        <w:rPr>
          <w:bCs/>
        </w:rPr>
        <w:t xml:space="preserve"> 2025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/>
          <w:bCs/>
          <w:u w:val="single"/>
        </w:rPr>
      </w:pPr>
      <w:proofErr w:type="spellStart"/>
      <w:r w:rsidRPr="009707AB">
        <w:rPr>
          <w:bCs/>
        </w:rPr>
        <w:t>Język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francuski</w:t>
      </w:r>
      <w:proofErr w:type="spellEnd"/>
      <w:r w:rsidRPr="009707AB">
        <w:rPr>
          <w:bCs/>
        </w:rPr>
        <w:t xml:space="preserve"> - 20 </w:t>
      </w:r>
      <w:proofErr w:type="spellStart"/>
      <w:r w:rsidRPr="009707AB">
        <w:rPr>
          <w:bCs/>
        </w:rPr>
        <w:t>listopada</w:t>
      </w:r>
      <w:proofErr w:type="spellEnd"/>
      <w:r w:rsidRPr="009707AB">
        <w:rPr>
          <w:bCs/>
        </w:rPr>
        <w:t xml:space="preserve"> 2025 r. </w:t>
      </w:r>
    </w:p>
    <w:p w:rsidR="008B7EC7" w:rsidRPr="009707AB" w:rsidRDefault="008B7EC7" w:rsidP="008B7EC7">
      <w:pPr>
        <w:pStyle w:val="Tekstpodstawowy"/>
        <w:numPr>
          <w:ilvl w:val="0"/>
          <w:numId w:val="1"/>
        </w:numPr>
        <w:tabs>
          <w:tab w:val="left" w:pos="0"/>
        </w:tabs>
        <w:rPr>
          <w:bCs/>
        </w:rPr>
      </w:pPr>
      <w:proofErr w:type="spellStart"/>
      <w:r w:rsidRPr="009707AB">
        <w:rPr>
          <w:b/>
          <w:bCs/>
          <w:u w:val="single"/>
        </w:rPr>
        <w:t>Trzeci</w:t>
      </w:r>
      <w:proofErr w:type="spellEnd"/>
      <w:r w:rsidRPr="009707AB">
        <w:rPr>
          <w:b/>
          <w:bCs/>
          <w:u w:val="single"/>
        </w:rPr>
        <w:t xml:space="preserve"> </w:t>
      </w:r>
      <w:proofErr w:type="spellStart"/>
      <w:r w:rsidRPr="009707AB">
        <w:rPr>
          <w:b/>
          <w:bCs/>
          <w:u w:val="single"/>
        </w:rPr>
        <w:t>stopień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Wojewódzkich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Przedmiotowych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dla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uczniów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szkół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podstawowych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zostanie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przeprowadzony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przez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Regionalne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Ośrodki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Doskonalenia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Nauczycieli</w:t>
      </w:r>
      <w:proofErr w:type="spellEnd"/>
      <w:r w:rsidRPr="009707AB">
        <w:rPr>
          <w:bCs/>
        </w:rPr>
        <w:t xml:space="preserve"> „WOM” o </w:t>
      </w:r>
      <w:proofErr w:type="spellStart"/>
      <w:r w:rsidRPr="009707AB">
        <w:rPr>
          <w:bCs/>
        </w:rPr>
        <w:t>godzinie</w:t>
      </w:r>
      <w:proofErr w:type="spellEnd"/>
      <w:r w:rsidRPr="009707AB">
        <w:rPr>
          <w:bCs/>
        </w:rPr>
        <w:t xml:space="preserve"> 11.00 w </w:t>
      </w:r>
      <w:proofErr w:type="spellStart"/>
      <w:r w:rsidRPr="009707AB">
        <w:rPr>
          <w:bCs/>
        </w:rPr>
        <w:t>następujących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terminach</w:t>
      </w:r>
      <w:proofErr w:type="spellEnd"/>
      <w:r w:rsidRPr="009707AB">
        <w:rPr>
          <w:bCs/>
        </w:rPr>
        <w:t xml:space="preserve">: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Język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polski</w:t>
      </w:r>
      <w:proofErr w:type="spellEnd"/>
      <w:r w:rsidRPr="009707AB">
        <w:rPr>
          <w:bCs/>
        </w:rPr>
        <w:t xml:space="preserve"> - 19 </w:t>
      </w:r>
      <w:proofErr w:type="spellStart"/>
      <w:r w:rsidRPr="009707AB">
        <w:rPr>
          <w:bCs/>
        </w:rPr>
        <w:t>stycznia</w:t>
      </w:r>
      <w:proofErr w:type="spellEnd"/>
      <w:r w:rsidRPr="009707AB">
        <w:rPr>
          <w:bCs/>
        </w:rPr>
        <w:t xml:space="preserve"> 2026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Matematyka</w:t>
      </w:r>
      <w:proofErr w:type="spellEnd"/>
      <w:r w:rsidRPr="009707AB">
        <w:rPr>
          <w:bCs/>
        </w:rPr>
        <w:t xml:space="preserve"> - 20 </w:t>
      </w:r>
      <w:proofErr w:type="spellStart"/>
      <w:r w:rsidRPr="009707AB">
        <w:rPr>
          <w:bCs/>
        </w:rPr>
        <w:t>stycznia</w:t>
      </w:r>
      <w:proofErr w:type="spellEnd"/>
      <w:r w:rsidRPr="009707AB">
        <w:rPr>
          <w:bCs/>
        </w:rPr>
        <w:t xml:space="preserve"> 2026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Język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angielski</w:t>
      </w:r>
      <w:proofErr w:type="spellEnd"/>
      <w:r w:rsidRPr="009707AB">
        <w:rPr>
          <w:bCs/>
        </w:rPr>
        <w:t xml:space="preserve"> - 21stycznia 2026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Biologia</w:t>
      </w:r>
      <w:proofErr w:type="spellEnd"/>
      <w:r w:rsidRPr="009707AB">
        <w:rPr>
          <w:bCs/>
        </w:rPr>
        <w:t xml:space="preserve"> - 22 </w:t>
      </w:r>
      <w:proofErr w:type="spellStart"/>
      <w:r w:rsidRPr="009707AB">
        <w:rPr>
          <w:bCs/>
        </w:rPr>
        <w:t>stycznia</w:t>
      </w:r>
      <w:proofErr w:type="spellEnd"/>
      <w:r w:rsidRPr="009707AB">
        <w:rPr>
          <w:bCs/>
        </w:rPr>
        <w:t xml:space="preserve"> 2026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Geografia</w:t>
      </w:r>
      <w:proofErr w:type="spellEnd"/>
      <w:r w:rsidRPr="009707AB">
        <w:rPr>
          <w:bCs/>
        </w:rPr>
        <w:t xml:space="preserve"> - 23 </w:t>
      </w:r>
      <w:proofErr w:type="spellStart"/>
      <w:r w:rsidRPr="009707AB">
        <w:rPr>
          <w:bCs/>
        </w:rPr>
        <w:t>stycznia</w:t>
      </w:r>
      <w:proofErr w:type="spellEnd"/>
      <w:r w:rsidRPr="009707AB">
        <w:rPr>
          <w:bCs/>
        </w:rPr>
        <w:t xml:space="preserve"> 2026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Historia</w:t>
      </w:r>
      <w:proofErr w:type="spellEnd"/>
      <w:r w:rsidRPr="009707AB">
        <w:rPr>
          <w:bCs/>
        </w:rPr>
        <w:t xml:space="preserve"> - 26 </w:t>
      </w:r>
      <w:proofErr w:type="spellStart"/>
      <w:r w:rsidRPr="009707AB">
        <w:rPr>
          <w:bCs/>
        </w:rPr>
        <w:t>stycznia</w:t>
      </w:r>
      <w:proofErr w:type="spellEnd"/>
      <w:r w:rsidRPr="009707AB">
        <w:rPr>
          <w:bCs/>
        </w:rPr>
        <w:t xml:space="preserve"> 2026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Chemia</w:t>
      </w:r>
      <w:proofErr w:type="spellEnd"/>
      <w:r w:rsidRPr="009707AB">
        <w:rPr>
          <w:bCs/>
        </w:rPr>
        <w:t xml:space="preserve"> - 27 </w:t>
      </w:r>
      <w:proofErr w:type="spellStart"/>
      <w:r w:rsidRPr="009707AB">
        <w:rPr>
          <w:bCs/>
        </w:rPr>
        <w:t>stycznia</w:t>
      </w:r>
      <w:proofErr w:type="spellEnd"/>
      <w:r w:rsidRPr="009707AB">
        <w:rPr>
          <w:bCs/>
        </w:rPr>
        <w:t xml:space="preserve"> 2026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Fizyka</w:t>
      </w:r>
      <w:proofErr w:type="spellEnd"/>
      <w:r w:rsidRPr="009707AB">
        <w:rPr>
          <w:bCs/>
        </w:rPr>
        <w:t xml:space="preserve"> - 28 </w:t>
      </w:r>
      <w:proofErr w:type="spellStart"/>
      <w:r w:rsidRPr="009707AB">
        <w:rPr>
          <w:bCs/>
        </w:rPr>
        <w:t>stycznia</w:t>
      </w:r>
      <w:proofErr w:type="spellEnd"/>
      <w:r w:rsidRPr="009707AB">
        <w:rPr>
          <w:bCs/>
        </w:rPr>
        <w:t xml:space="preserve"> 2026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Informatyka</w:t>
      </w:r>
      <w:proofErr w:type="spellEnd"/>
      <w:r w:rsidRPr="009707AB">
        <w:rPr>
          <w:bCs/>
        </w:rPr>
        <w:t xml:space="preserve"> - 29 </w:t>
      </w:r>
      <w:proofErr w:type="spellStart"/>
      <w:r w:rsidRPr="009707AB">
        <w:rPr>
          <w:bCs/>
        </w:rPr>
        <w:t>stycznia</w:t>
      </w:r>
      <w:proofErr w:type="spellEnd"/>
      <w:r w:rsidRPr="009707AB">
        <w:rPr>
          <w:bCs/>
        </w:rPr>
        <w:t xml:space="preserve"> 2026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Język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hiszpański</w:t>
      </w:r>
      <w:proofErr w:type="spellEnd"/>
      <w:r w:rsidRPr="009707AB">
        <w:rPr>
          <w:bCs/>
        </w:rPr>
        <w:t xml:space="preserve"> - 30 </w:t>
      </w:r>
      <w:proofErr w:type="spellStart"/>
      <w:r w:rsidRPr="009707AB">
        <w:rPr>
          <w:bCs/>
        </w:rPr>
        <w:t>stycznia</w:t>
      </w:r>
      <w:proofErr w:type="spellEnd"/>
      <w:r w:rsidRPr="009707AB">
        <w:rPr>
          <w:bCs/>
        </w:rPr>
        <w:t xml:space="preserve"> 2026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Język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niemiecki</w:t>
      </w:r>
      <w:proofErr w:type="spellEnd"/>
      <w:r w:rsidRPr="009707AB">
        <w:rPr>
          <w:bCs/>
        </w:rPr>
        <w:t xml:space="preserve"> - 2 </w:t>
      </w:r>
      <w:proofErr w:type="spellStart"/>
      <w:r w:rsidRPr="009707AB">
        <w:rPr>
          <w:bCs/>
        </w:rPr>
        <w:t>lutego</w:t>
      </w:r>
      <w:proofErr w:type="spellEnd"/>
      <w:r w:rsidRPr="009707AB">
        <w:rPr>
          <w:bCs/>
        </w:rPr>
        <w:t xml:space="preserve"> 2026 r.,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Język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francuski</w:t>
      </w:r>
      <w:proofErr w:type="spellEnd"/>
      <w:r w:rsidRPr="009707AB">
        <w:rPr>
          <w:bCs/>
        </w:rPr>
        <w:t xml:space="preserve"> - 3 </w:t>
      </w:r>
      <w:proofErr w:type="spellStart"/>
      <w:r w:rsidRPr="009707AB">
        <w:rPr>
          <w:bCs/>
        </w:rPr>
        <w:t>lutego</w:t>
      </w:r>
      <w:proofErr w:type="spellEnd"/>
      <w:r w:rsidRPr="009707AB">
        <w:rPr>
          <w:bCs/>
        </w:rPr>
        <w:t xml:space="preserve"> 2026 r. </w:t>
      </w:r>
    </w:p>
    <w:p w:rsidR="008B7EC7" w:rsidRPr="009707AB" w:rsidRDefault="008B7EC7" w:rsidP="008B7EC7">
      <w:pPr>
        <w:pStyle w:val="Tekstpodstawowy"/>
        <w:numPr>
          <w:ilvl w:val="0"/>
          <w:numId w:val="1"/>
        </w:numPr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Nie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będą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organizowane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dodatkowe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terminy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zawodów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poszczególnych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stopni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konkursu</w:t>
      </w:r>
      <w:proofErr w:type="spellEnd"/>
      <w:r w:rsidRPr="009707AB">
        <w:rPr>
          <w:bCs/>
        </w:rPr>
        <w:t xml:space="preserve">. </w:t>
      </w:r>
    </w:p>
    <w:p w:rsidR="008B7EC7" w:rsidRPr="009707AB" w:rsidRDefault="008B7EC7" w:rsidP="008B7EC7">
      <w:pPr>
        <w:pStyle w:val="Tekstpodstawowy"/>
        <w:numPr>
          <w:ilvl w:val="0"/>
          <w:numId w:val="1"/>
        </w:numPr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Wszystkie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informacje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dotyczące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organizacji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i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przebiegu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konkursu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umieszczane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są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na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stronach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internetowych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Kuratorium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Oświaty</w:t>
      </w:r>
      <w:proofErr w:type="spellEnd"/>
      <w:r w:rsidRPr="009707AB">
        <w:rPr>
          <w:bCs/>
        </w:rPr>
        <w:t xml:space="preserve"> w </w:t>
      </w:r>
      <w:proofErr w:type="spellStart"/>
      <w:r w:rsidRPr="009707AB">
        <w:rPr>
          <w:bCs/>
        </w:rPr>
        <w:t>Katowicach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oraz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Regionalnych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Ośrodków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Doskonalenia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Nauczycieli</w:t>
      </w:r>
      <w:proofErr w:type="spellEnd"/>
      <w:r w:rsidRPr="009707AB">
        <w:rPr>
          <w:bCs/>
        </w:rPr>
        <w:t xml:space="preserve"> „WOM” w </w:t>
      </w:r>
      <w:proofErr w:type="spellStart"/>
      <w:r w:rsidRPr="009707AB">
        <w:rPr>
          <w:bCs/>
        </w:rPr>
        <w:t>Bielsku-Białej</w:t>
      </w:r>
      <w:proofErr w:type="spellEnd"/>
      <w:r w:rsidRPr="009707AB">
        <w:rPr>
          <w:bCs/>
        </w:rPr>
        <w:t xml:space="preserve">, </w:t>
      </w:r>
      <w:proofErr w:type="spellStart"/>
      <w:r w:rsidRPr="009707AB">
        <w:rPr>
          <w:bCs/>
        </w:rPr>
        <w:t>Częstochowie</w:t>
      </w:r>
      <w:proofErr w:type="spellEnd"/>
      <w:r w:rsidRPr="009707AB">
        <w:rPr>
          <w:bCs/>
        </w:rPr>
        <w:t xml:space="preserve">, </w:t>
      </w:r>
      <w:proofErr w:type="spellStart"/>
      <w:r w:rsidRPr="009707AB">
        <w:rPr>
          <w:bCs/>
        </w:rPr>
        <w:t>Katowicach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oraz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Regionalnego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Ośrodka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Doskonalenia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Nauczycieli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i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Informacji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Pedagogicznej</w:t>
      </w:r>
      <w:proofErr w:type="spellEnd"/>
      <w:r w:rsidRPr="009707AB">
        <w:rPr>
          <w:bCs/>
        </w:rPr>
        <w:t xml:space="preserve"> w </w:t>
      </w:r>
      <w:proofErr w:type="spellStart"/>
      <w:r w:rsidRPr="009707AB">
        <w:rPr>
          <w:bCs/>
        </w:rPr>
        <w:t>Rybniku</w:t>
      </w:r>
      <w:proofErr w:type="spellEnd"/>
      <w:r w:rsidRPr="009707AB">
        <w:rPr>
          <w:bCs/>
        </w:rPr>
        <w:t xml:space="preserve">. </w:t>
      </w:r>
    </w:p>
    <w:p w:rsidR="008B7EC7" w:rsidRPr="009707AB" w:rsidRDefault="008B7EC7" w:rsidP="008B7EC7">
      <w:pPr>
        <w:pStyle w:val="Tekstpodstawowy"/>
        <w:numPr>
          <w:ilvl w:val="0"/>
          <w:numId w:val="1"/>
        </w:numPr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Wojewódzkie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Komisje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Konkursowe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mają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swoją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siedzibę</w:t>
      </w:r>
      <w:proofErr w:type="spellEnd"/>
      <w:r w:rsidRPr="009707AB">
        <w:rPr>
          <w:bCs/>
        </w:rPr>
        <w:t xml:space="preserve"> w </w:t>
      </w:r>
      <w:proofErr w:type="spellStart"/>
      <w:r w:rsidRPr="009707AB">
        <w:rPr>
          <w:bCs/>
        </w:rPr>
        <w:t>Regionalnych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Ośrodkach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Doskonalenia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Nauczycieli</w:t>
      </w:r>
      <w:proofErr w:type="spellEnd"/>
      <w:r w:rsidRPr="009707AB">
        <w:rPr>
          <w:bCs/>
        </w:rPr>
        <w:t xml:space="preserve"> „WOM”: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r w:rsidRPr="009707AB">
        <w:rPr>
          <w:bCs/>
        </w:rPr>
        <w:t xml:space="preserve">1) RODN „WOM” w </w:t>
      </w:r>
      <w:proofErr w:type="spellStart"/>
      <w:r w:rsidRPr="009707AB">
        <w:rPr>
          <w:bCs/>
        </w:rPr>
        <w:t>Bielsku-Białej</w:t>
      </w:r>
      <w:proofErr w:type="spellEnd"/>
      <w:r w:rsidRPr="009707AB">
        <w:rPr>
          <w:bCs/>
        </w:rPr>
        <w:t xml:space="preserve"> - </w:t>
      </w:r>
      <w:proofErr w:type="spellStart"/>
      <w:r w:rsidRPr="009707AB">
        <w:rPr>
          <w:bCs/>
        </w:rPr>
        <w:t>organizator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Wojewódzkiego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Konkursu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Przedmiotowego</w:t>
      </w:r>
      <w:proofErr w:type="spellEnd"/>
      <w:r w:rsidRPr="009707AB">
        <w:rPr>
          <w:bCs/>
        </w:rPr>
        <w:t xml:space="preserve"> z </w:t>
      </w:r>
      <w:proofErr w:type="spellStart"/>
      <w:r w:rsidRPr="009707AB">
        <w:rPr>
          <w:bCs/>
        </w:rPr>
        <w:t>Matematyki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dla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uczniów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szkół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podstawowych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oraz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Wojewódzkiego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Konkursu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Przedmiotowego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Chemii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dla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uczniów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szkół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podstawowych</w:t>
      </w:r>
      <w:proofErr w:type="spellEnd"/>
      <w:r w:rsidRPr="009707AB">
        <w:rPr>
          <w:bCs/>
        </w:rPr>
        <w:t xml:space="preserve">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r w:rsidRPr="009707AB">
        <w:rPr>
          <w:bCs/>
        </w:rPr>
        <w:t xml:space="preserve">2) RODN „WOM” w </w:t>
      </w:r>
      <w:proofErr w:type="spellStart"/>
      <w:r w:rsidRPr="009707AB">
        <w:rPr>
          <w:bCs/>
        </w:rPr>
        <w:t>Częstochowie</w:t>
      </w:r>
      <w:proofErr w:type="spellEnd"/>
      <w:r w:rsidRPr="009707AB">
        <w:rPr>
          <w:bCs/>
        </w:rPr>
        <w:t xml:space="preserve"> - </w:t>
      </w:r>
      <w:proofErr w:type="spellStart"/>
      <w:r w:rsidRPr="009707AB">
        <w:rPr>
          <w:bCs/>
        </w:rPr>
        <w:t>organizator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Wojewódzkiego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Konkursu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Przedmiotowego</w:t>
      </w:r>
      <w:proofErr w:type="spellEnd"/>
      <w:r w:rsidRPr="009707AB">
        <w:rPr>
          <w:bCs/>
        </w:rPr>
        <w:t xml:space="preserve"> z </w:t>
      </w:r>
      <w:proofErr w:type="spellStart"/>
      <w:r w:rsidRPr="009707AB">
        <w:rPr>
          <w:bCs/>
        </w:rPr>
        <w:t>Języka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Polskiego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dla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uczniów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szkół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podstawowych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oraz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Wojewódzkiego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Konkursu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Przedmiotowego</w:t>
      </w:r>
      <w:proofErr w:type="spellEnd"/>
      <w:r w:rsidRPr="009707AB">
        <w:rPr>
          <w:bCs/>
        </w:rPr>
        <w:t xml:space="preserve"> z </w:t>
      </w:r>
      <w:proofErr w:type="spellStart"/>
      <w:r w:rsidRPr="009707AB">
        <w:rPr>
          <w:bCs/>
        </w:rPr>
        <w:t>Biologii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dla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uczniów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szkół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podstawowych</w:t>
      </w:r>
      <w:proofErr w:type="spellEnd"/>
      <w:r w:rsidRPr="009707AB">
        <w:rPr>
          <w:bCs/>
        </w:rPr>
        <w:t xml:space="preserve">, </w:t>
      </w:r>
      <w:proofErr w:type="spellStart"/>
      <w:r w:rsidRPr="009707AB">
        <w:rPr>
          <w:bCs/>
        </w:rPr>
        <w:t>Wojewódzkie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Konkursy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Przedmiotowe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dla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uczniów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szkół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podstawowych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województwa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śląskiego</w:t>
      </w:r>
      <w:proofErr w:type="spellEnd"/>
      <w:r w:rsidRPr="009707AB">
        <w:rPr>
          <w:bCs/>
        </w:rPr>
        <w:t xml:space="preserve"> w </w:t>
      </w:r>
      <w:proofErr w:type="spellStart"/>
      <w:r w:rsidRPr="009707AB">
        <w:rPr>
          <w:bCs/>
        </w:rPr>
        <w:t>roku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szkolnym</w:t>
      </w:r>
      <w:proofErr w:type="spellEnd"/>
      <w:r w:rsidRPr="009707AB">
        <w:rPr>
          <w:bCs/>
        </w:rPr>
        <w:t xml:space="preserve"> 2025/2026 5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r w:rsidRPr="009707AB">
        <w:rPr>
          <w:bCs/>
        </w:rPr>
        <w:t xml:space="preserve">3) RODN „WOM” w </w:t>
      </w:r>
      <w:proofErr w:type="spellStart"/>
      <w:r w:rsidRPr="009707AB">
        <w:rPr>
          <w:bCs/>
        </w:rPr>
        <w:t>Katowicach</w:t>
      </w:r>
      <w:proofErr w:type="spellEnd"/>
      <w:r w:rsidRPr="009707AB">
        <w:rPr>
          <w:bCs/>
        </w:rPr>
        <w:t xml:space="preserve">: - </w:t>
      </w:r>
      <w:proofErr w:type="spellStart"/>
      <w:r w:rsidRPr="009707AB">
        <w:rPr>
          <w:bCs/>
        </w:rPr>
        <w:t>organizator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Wojewódzkiego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Konkursu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Przedmiotowego</w:t>
      </w:r>
      <w:proofErr w:type="spellEnd"/>
      <w:r w:rsidRPr="009707AB">
        <w:rPr>
          <w:bCs/>
        </w:rPr>
        <w:t xml:space="preserve"> z </w:t>
      </w:r>
      <w:proofErr w:type="spellStart"/>
      <w:r w:rsidRPr="009707AB">
        <w:rPr>
          <w:bCs/>
        </w:rPr>
        <w:t>Języka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Angielskiego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dla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uczniów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szkół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podstawowych</w:t>
      </w:r>
      <w:proofErr w:type="spellEnd"/>
      <w:r w:rsidRPr="009707AB">
        <w:rPr>
          <w:bCs/>
        </w:rPr>
        <w:t xml:space="preserve">, </w:t>
      </w:r>
      <w:proofErr w:type="spellStart"/>
      <w:r w:rsidRPr="009707AB">
        <w:rPr>
          <w:bCs/>
        </w:rPr>
        <w:t>Wojewódzkiego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Konkursu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Przedmiotowego</w:t>
      </w:r>
      <w:proofErr w:type="spellEnd"/>
      <w:r w:rsidRPr="009707AB">
        <w:rPr>
          <w:bCs/>
        </w:rPr>
        <w:t xml:space="preserve"> z </w:t>
      </w:r>
      <w:proofErr w:type="spellStart"/>
      <w:r w:rsidRPr="009707AB">
        <w:rPr>
          <w:bCs/>
        </w:rPr>
        <w:t>Historii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dla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uczniów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szkół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podstawowych</w:t>
      </w:r>
      <w:proofErr w:type="spellEnd"/>
      <w:r w:rsidRPr="009707AB">
        <w:rPr>
          <w:bCs/>
        </w:rPr>
        <w:t xml:space="preserve">, </w:t>
      </w:r>
      <w:proofErr w:type="spellStart"/>
      <w:r w:rsidRPr="009707AB">
        <w:rPr>
          <w:bCs/>
        </w:rPr>
        <w:t>Wojewódzkiego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Konkursu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Przedmiotowego</w:t>
      </w:r>
      <w:proofErr w:type="spellEnd"/>
      <w:r w:rsidRPr="009707AB">
        <w:rPr>
          <w:bCs/>
        </w:rPr>
        <w:t xml:space="preserve"> z </w:t>
      </w:r>
      <w:proofErr w:type="spellStart"/>
      <w:r w:rsidRPr="009707AB">
        <w:rPr>
          <w:bCs/>
        </w:rPr>
        <w:t>Fizyki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dla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uczniów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szkół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podstawowych</w:t>
      </w:r>
      <w:proofErr w:type="spellEnd"/>
      <w:r w:rsidRPr="009707AB">
        <w:rPr>
          <w:bCs/>
        </w:rPr>
        <w:t xml:space="preserve">, </w:t>
      </w:r>
      <w:proofErr w:type="spellStart"/>
      <w:r w:rsidRPr="009707AB">
        <w:rPr>
          <w:bCs/>
        </w:rPr>
        <w:t>Wojewódzkiego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Konkursu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Przedmiotowego</w:t>
      </w:r>
      <w:proofErr w:type="spellEnd"/>
      <w:r w:rsidRPr="009707AB">
        <w:rPr>
          <w:bCs/>
        </w:rPr>
        <w:t xml:space="preserve"> z </w:t>
      </w:r>
      <w:proofErr w:type="spellStart"/>
      <w:r w:rsidRPr="009707AB">
        <w:rPr>
          <w:bCs/>
        </w:rPr>
        <w:t>Języka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Hiszpańskiego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dla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uczniów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szkół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podstawowych</w:t>
      </w:r>
      <w:proofErr w:type="spellEnd"/>
      <w:r w:rsidRPr="009707AB">
        <w:rPr>
          <w:bCs/>
        </w:rPr>
        <w:t xml:space="preserve">, </w:t>
      </w:r>
      <w:proofErr w:type="spellStart"/>
      <w:r w:rsidRPr="009707AB">
        <w:rPr>
          <w:bCs/>
        </w:rPr>
        <w:t>Wojewódzkiego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Konkursu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Przedmiotowego</w:t>
      </w:r>
      <w:proofErr w:type="spellEnd"/>
      <w:r w:rsidRPr="009707AB">
        <w:rPr>
          <w:bCs/>
        </w:rPr>
        <w:t xml:space="preserve"> z </w:t>
      </w:r>
      <w:proofErr w:type="spellStart"/>
      <w:r w:rsidRPr="009707AB">
        <w:rPr>
          <w:bCs/>
        </w:rPr>
        <w:t>Geografii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dla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uczniów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szkół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podstawowych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oraz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Wojewódzkiego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Konkursu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Przedmiotowego</w:t>
      </w:r>
      <w:proofErr w:type="spellEnd"/>
      <w:r w:rsidRPr="009707AB">
        <w:rPr>
          <w:bCs/>
        </w:rPr>
        <w:t xml:space="preserve"> z </w:t>
      </w:r>
      <w:proofErr w:type="spellStart"/>
      <w:r w:rsidRPr="009707AB">
        <w:rPr>
          <w:bCs/>
        </w:rPr>
        <w:t>Języka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Francuskiego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dla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uczniów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szkół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podstawowych</w:t>
      </w:r>
      <w:proofErr w:type="spellEnd"/>
      <w:r w:rsidRPr="009707AB">
        <w:rPr>
          <w:bCs/>
        </w:rPr>
        <w:t xml:space="preserve">, </w:t>
      </w:r>
    </w:p>
    <w:p w:rsidR="008B7EC7" w:rsidRPr="009707AB" w:rsidRDefault="008B7EC7" w:rsidP="008B7EC7">
      <w:pPr>
        <w:pStyle w:val="Tekstpodstawowy"/>
        <w:tabs>
          <w:tab w:val="left" w:pos="0"/>
        </w:tabs>
        <w:rPr>
          <w:bCs/>
        </w:rPr>
      </w:pPr>
      <w:r w:rsidRPr="009707AB">
        <w:rPr>
          <w:bCs/>
        </w:rPr>
        <w:lastRenderedPageBreak/>
        <w:t xml:space="preserve">4) RODN </w:t>
      </w:r>
      <w:proofErr w:type="spellStart"/>
      <w:r w:rsidRPr="009707AB">
        <w:rPr>
          <w:bCs/>
        </w:rPr>
        <w:t>i</w:t>
      </w:r>
      <w:proofErr w:type="spellEnd"/>
      <w:r w:rsidRPr="009707AB">
        <w:rPr>
          <w:bCs/>
        </w:rPr>
        <w:t xml:space="preserve"> IP „WOM” w </w:t>
      </w:r>
      <w:proofErr w:type="spellStart"/>
      <w:r w:rsidRPr="009707AB">
        <w:rPr>
          <w:bCs/>
        </w:rPr>
        <w:t>Rybniku</w:t>
      </w:r>
      <w:proofErr w:type="spellEnd"/>
      <w:r w:rsidRPr="009707AB">
        <w:rPr>
          <w:bCs/>
        </w:rPr>
        <w:t xml:space="preserve"> - </w:t>
      </w:r>
      <w:proofErr w:type="spellStart"/>
      <w:r w:rsidRPr="009707AB">
        <w:rPr>
          <w:bCs/>
        </w:rPr>
        <w:t>organizator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Wojewódzkiego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Konkursu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Przedmiotowego</w:t>
      </w:r>
      <w:proofErr w:type="spellEnd"/>
      <w:r w:rsidRPr="009707AB">
        <w:rPr>
          <w:bCs/>
        </w:rPr>
        <w:t xml:space="preserve"> z </w:t>
      </w:r>
      <w:proofErr w:type="spellStart"/>
      <w:r w:rsidRPr="009707AB">
        <w:rPr>
          <w:bCs/>
        </w:rPr>
        <w:t>Informatyki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dla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uczniów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szkół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podstawowych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oraz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Wojewódzkiego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Konkursu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Przedmiotowego</w:t>
      </w:r>
      <w:proofErr w:type="spellEnd"/>
      <w:r w:rsidRPr="009707AB">
        <w:rPr>
          <w:bCs/>
        </w:rPr>
        <w:t xml:space="preserve"> z </w:t>
      </w:r>
      <w:proofErr w:type="spellStart"/>
      <w:r w:rsidRPr="009707AB">
        <w:rPr>
          <w:bCs/>
        </w:rPr>
        <w:t>Języka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Niemieckiego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dla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uczniów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szkół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podstawowych</w:t>
      </w:r>
      <w:proofErr w:type="spellEnd"/>
      <w:r w:rsidRPr="009707AB">
        <w:rPr>
          <w:bCs/>
        </w:rPr>
        <w:t>.</w:t>
      </w:r>
    </w:p>
    <w:p w:rsidR="008B7EC7" w:rsidRPr="009707AB" w:rsidRDefault="008B7EC7" w:rsidP="008B7EC7">
      <w:pPr>
        <w:pStyle w:val="Tekstpodstawowy"/>
        <w:numPr>
          <w:ilvl w:val="0"/>
          <w:numId w:val="1"/>
        </w:numPr>
        <w:tabs>
          <w:tab w:val="left" w:pos="0"/>
        </w:tabs>
        <w:rPr>
          <w:bCs/>
        </w:rPr>
      </w:pPr>
      <w:proofErr w:type="spellStart"/>
      <w:r w:rsidRPr="009707AB">
        <w:rPr>
          <w:bCs/>
        </w:rPr>
        <w:t>Zgłoszenia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szkoły</w:t>
      </w:r>
      <w:proofErr w:type="spellEnd"/>
      <w:r w:rsidRPr="009707AB">
        <w:rPr>
          <w:bCs/>
        </w:rPr>
        <w:t xml:space="preserve"> do </w:t>
      </w:r>
      <w:proofErr w:type="spellStart"/>
      <w:r w:rsidRPr="009707AB">
        <w:rPr>
          <w:bCs/>
        </w:rPr>
        <w:t>Wojewódzkich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Konkursów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Przedmiotowych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dokonuje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dyrektor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szkoły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przez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wojewódzką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platformę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konkursową</w:t>
      </w:r>
      <w:proofErr w:type="spellEnd"/>
      <w:r w:rsidRPr="009707AB">
        <w:rPr>
          <w:bCs/>
        </w:rPr>
        <w:t xml:space="preserve"> – </w:t>
      </w:r>
      <w:proofErr w:type="spellStart"/>
      <w:r w:rsidRPr="009707AB">
        <w:rPr>
          <w:bCs/>
        </w:rPr>
        <w:t>Wojewódzkie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Konkursy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Przedmiotowe</w:t>
      </w:r>
      <w:proofErr w:type="spellEnd"/>
      <w:r w:rsidRPr="009707AB">
        <w:rPr>
          <w:bCs/>
        </w:rPr>
        <w:t xml:space="preserve">. </w:t>
      </w:r>
    </w:p>
    <w:p w:rsidR="008B7EC7" w:rsidRPr="009707AB" w:rsidRDefault="008B7EC7" w:rsidP="008B7EC7">
      <w:pPr>
        <w:pStyle w:val="Tekstpodstawowy"/>
        <w:numPr>
          <w:ilvl w:val="0"/>
          <w:numId w:val="1"/>
        </w:numPr>
        <w:tabs>
          <w:tab w:val="left" w:pos="0"/>
        </w:tabs>
      </w:pPr>
      <w:proofErr w:type="spellStart"/>
      <w:r w:rsidRPr="009707AB">
        <w:rPr>
          <w:bCs/>
        </w:rPr>
        <w:t>Wojewódzkie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Konkursy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Przedmiotowe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zostaną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przeprowadzone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wyłącznie</w:t>
      </w:r>
      <w:proofErr w:type="spellEnd"/>
      <w:r w:rsidRPr="009707AB">
        <w:rPr>
          <w:bCs/>
        </w:rPr>
        <w:t xml:space="preserve"> w </w:t>
      </w:r>
      <w:proofErr w:type="spellStart"/>
      <w:r w:rsidRPr="009707AB">
        <w:rPr>
          <w:bCs/>
        </w:rPr>
        <w:t>formie</w:t>
      </w:r>
      <w:proofErr w:type="spellEnd"/>
      <w:r w:rsidRPr="009707AB">
        <w:rPr>
          <w:bCs/>
        </w:rPr>
        <w:t xml:space="preserve"> </w:t>
      </w:r>
      <w:proofErr w:type="spellStart"/>
      <w:r w:rsidRPr="009707AB">
        <w:rPr>
          <w:bCs/>
        </w:rPr>
        <w:t>pisemnej</w:t>
      </w:r>
      <w:proofErr w:type="spellEnd"/>
      <w:r w:rsidRPr="009707AB">
        <w:rPr>
          <w:bCs/>
        </w:rPr>
        <w:t xml:space="preserve">. </w:t>
      </w:r>
    </w:p>
    <w:p w:rsidR="008B7EC7" w:rsidRPr="009707AB" w:rsidRDefault="008B7EC7" w:rsidP="008B7EC7">
      <w:pPr>
        <w:pStyle w:val="Tekstpodstawowy"/>
        <w:numPr>
          <w:ilvl w:val="0"/>
          <w:numId w:val="2"/>
        </w:numPr>
        <w:tabs>
          <w:tab w:val="left" w:pos="0"/>
        </w:tabs>
      </w:pPr>
    </w:p>
    <w:p w:rsidR="00D37AA7" w:rsidRPr="009707AB" w:rsidRDefault="00D37AA7" w:rsidP="00D37AA7">
      <w:pPr>
        <w:pStyle w:val="Tekstpodstawowy"/>
        <w:tabs>
          <w:tab w:val="left" w:pos="0"/>
        </w:tabs>
        <w:spacing w:after="0"/>
        <w:rPr>
          <w:lang w:val="pl-PL"/>
        </w:rPr>
      </w:pPr>
      <w:r w:rsidRPr="009707AB">
        <w:rPr>
          <w:lang w:val="pl-PL"/>
        </w:rPr>
        <w:t xml:space="preserve">Wojewódzkie Konkursy Przedmiotowe są organizowane dla wszystkich uczniów szkół podstawowych klas IV-VIII z terenu województwa śląskiego. </w:t>
      </w:r>
    </w:p>
    <w:p w:rsidR="00D37AA7" w:rsidRPr="009707AB" w:rsidRDefault="00D37AA7" w:rsidP="00D37AA7">
      <w:pPr>
        <w:pStyle w:val="Tekstpodstawowy"/>
        <w:tabs>
          <w:tab w:val="left" w:pos="0"/>
        </w:tabs>
        <w:spacing w:after="0"/>
        <w:rPr>
          <w:lang w:val="pl-PL"/>
        </w:rPr>
      </w:pPr>
      <w:r w:rsidRPr="009707AB">
        <w:rPr>
          <w:lang w:val="pl-PL"/>
        </w:rPr>
        <w:t xml:space="preserve">2. Udział w konkursie jest dobrowolny. </w:t>
      </w:r>
    </w:p>
    <w:p w:rsidR="00D37AA7" w:rsidRPr="009707AB" w:rsidRDefault="00D37AA7" w:rsidP="00D37AA7">
      <w:pPr>
        <w:pStyle w:val="Tekstpodstawowy"/>
        <w:tabs>
          <w:tab w:val="left" w:pos="0"/>
        </w:tabs>
        <w:spacing w:after="0"/>
        <w:rPr>
          <w:lang w:val="pl-PL"/>
        </w:rPr>
      </w:pPr>
      <w:r w:rsidRPr="009707AB">
        <w:rPr>
          <w:lang w:val="pl-PL"/>
        </w:rPr>
        <w:t xml:space="preserve">3. Wszyscy uczniowie uczestniczą w konkursie na jednolitych zasadach. </w:t>
      </w:r>
    </w:p>
    <w:p w:rsidR="00D37AA7" w:rsidRPr="009707AB" w:rsidRDefault="00D37AA7" w:rsidP="00D37AA7">
      <w:pPr>
        <w:pStyle w:val="Tekstpodstawowy"/>
        <w:tabs>
          <w:tab w:val="left" w:pos="0"/>
        </w:tabs>
        <w:spacing w:after="0"/>
        <w:rPr>
          <w:lang w:val="pl-PL"/>
        </w:rPr>
      </w:pPr>
      <w:r w:rsidRPr="009707AB">
        <w:rPr>
          <w:lang w:val="pl-PL"/>
        </w:rPr>
        <w:t xml:space="preserve">4. Kryteria kwalifikacji uczestników do poszczególnych stopni konkursu dla uczniów szkół podstawowych: </w:t>
      </w:r>
    </w:p>
    <w:p w:rsidR="00D37AA7" w:rsidRPr="009707AB" w:rsidRDefault="00D37AA7" w:rsidP="00D37AA7">
      <w:pPr>
        <w:pStyle w:val="Tekstpodstawowy"/>
        <w:tabs>
          <w:tab w:val="left" w:pos="0"/>
        </w:tabs>
        <w:spacing w:after="0"/>
        <w:rPr>
          <w:lang w:val="pl-PL"/>
        </w:rPr>
      </w:pPr>
      <w:r w:rsidRPr="009707AB">
        <w:rPr>
          <w:lang w:val="pl-PL"/>
        </w:rPr>
        <w:t xml:space="preserve">1) do pierwszego stopnia przystępują uczniowie na zasadzie dobrowolności, </w:t>
      </w:r>
    </w:p>
    <w:p w:rsidR="00D37AA7" w:rsidRPr="009707AB" w:rsidRDefault="00D37AA7" w:rsidP="00D37AA7">
      <w:pPr>
        <w:pStyle w:val="Tekstpodstawowy"/>
        <w:tabs>
          <w:tab w:val="left" w:pos="0"/>
        </w:tabs>
        <w:spacing w:after="0"/>
        <w:rPr>
          <w:b/>
          <w:lang w:val="pl-PL"/>
        </w:rPr>
      </w:pPr>
      <w:r w:rsidRPr="009707AB">
        <w:rPr>
          <w:b/>
          <w:lang w:val="pl-PL"/>
        </w:rPr>
        <w:t xml:space="preserve">2) do drugiego stopnia kwalifikują się uczniowie, którzy na pierwszym stopniu uzyskali co najmniej 80% punktów możliwych do zdobycia, </w:t>
      </w:r>
    </w:p>
    <w:p w:rsidR="00D37AA7" w:rsidRPr="009707AB" w:rsidRDefault="00D37AA7" w:rsidP="00D37AA7">
      <w:pPr>
        <w:pStyle w:val="Tekstpodstawowy"/>
        <w:tabs>
          <w:tab w:val="left" w:pos="0"/>
        </w:tabs>
        <w:spacing w:after="0"/>
        <w:rPr>
          <w:lang w:val="pl-PL"/>
        </w:rPr>
      </w:pPr>
      <w:r w:rsidRPr="009707AB">
        <w:rPr>
          <w:lang w:val="pl-PL"/>
        </w:rPr>
        <w:t xml:space="preserve">3) do trzeciego stopnia kwalifikują się uczestnicy stopnia drugiego, którzy na tym stopniu uzyskali co najmniej 85% punktów możliwych do zdobycia. </w:t>
      </w:r>
    </w:p>
    <w:p w:rsidR="00D37AA7" w:rsidRPr="009707AB" w:rsidRDefault="00D37AA7" w:rsidP="00D37AA7">
      <w:pPr>
        <w:pStyle w:val="Tekstpodstawowy"/>
        <w:tabs>
          <w:tab w:val="left" w:pos="0"/>
        </w:tabs>
        <w:spacing w:after="0"/>
        <w:rPr>
          <w:lang w:val="pl-PL"/>
        </w:rPr>
      </w:pPr>
      <w:r w:rsidRPr="009707AB">
        <w:rPr>
          <w:lang w:val="pl-PL"/>
        </w:rPr>
        <w:t xml:space="preserve">5. Uczestnicy trzeciego stopnia mogą uzyskać tytuł laureata lub finalisty: </w:t>
      </w:r>
    </w:p>
    <w:p w:rsidR="00D37AA7" w:rsidRPr="009707AB" w:rsidRDefault="00D37AA7" w:rsidP="00D37AA7">
      <w:pPr>
        <w:pStyle w:val="Tekstpodstawowy"/>
        <w:tabs>
          <w:tab w:val="left" w:pos="0"/>
        </w:tabs>
        <w:spacing w:after="0"/>
        <w:rPr>
          <w:lang w:val="pl-PL"/>
        </w:rPr>
      </w:pPr>
      <w:r w:rsidRPr="009707AB">
        <w:rPr>
          <w:lang w:val="pl-PL"/>
        </w:rPr>
        <w:t xml:space="preserve">1) laureatami zostają uczestnicy, którzy uzyskali co najmniej 90% punktów możliwych do zdobycia, </w:t>
      </w:r>
    </w:p>
    <w:p w:rsidR="00D37AA7" w:rsidRPr="009707AB" w:rsidRDefault="00D37AA7" w:rsidP="00D37AA7">
      <w:pPr>
        <w:pStyle w:val="Tekstpodstawowy"/>
        <w:tabs>
          <w:tab w:val="left" w:pos="0"/>
        </w:tabs>
        <w:spacing w:after="0"/>
        <w:rPr>
          <w:lang w:val="pl-PL"/>
        </w:rPr>
      </w:pPr>
      <w:r w:rsidRPr="009707AB">
        <w:rPr>
          <w:lang w:val="pl-PL"/>
        </w:rPr>
        <w:t>2) finalistami zostają pozostali uczestnicy zakwalifikowani do trzeciego stopnia, którzy uzyskali co najmniej 50% punktów możliwych do zdobycia.</w:t>
      </w:r>
    </w:p>
    <w:p w:rsidR="00D37AA7" w:rsidRPr="009707AB" w:rsidRDefault="00D37AA7" w:rsidP="00D37AA7">
      <w:pPr>
        <w:pStyle w:val="Tekstpodstawowy"/>
        <w:tabs>
          <w:tab w:val="left" w:pos="0"/>
        </w:tabs>
        <w:spacing w:after="0"/>
        <w:rPr>
          <w:lang w:val="pl-PL"/>
        </w:rPr>
      </w:pPr>
      <w:r w:rsidRPr="009707AB">
        <w:rPr>
          <w:lang w:val="pl-PL"/>
        </w:rPr>
        <w:t>6. Niestawienie się uczestnika konkursu w określonym terminie i miejscu jego przeprowadzania jest jednoznaczne z rezygnacją z udziału w konkursie. Dotyczy to również osób chorych.</w:t>
      </w:r>
    </w:p>
    <w:p w:rsidR="0058720A" w:rsidRPr="009707AB" w:rsidRDefault="0058720A" w:rsidP="0058720A"/>
    <w:p w:rsidR="0058720A" w:rsidRPr="009707AB" w:rsidRDefault="0058720A" w:rsidP="0058720A">
      <w:r w:rsidRPr="009707AB">
        <w:t xml:space="preserve">Konkurs trwa </w:t>
      </w:r>
      <w:r w:rsidRPr="009707AB">
        <w:rPr>
          <w:b/>
        </w:rPr>
        <w:t>120 minut</w:t>
      </w:r>
      <w:r w:rsidRPr="009707AB">
        <w:t xml:space="preserve"> w przypadku języka polskiego i matematyki oraz </w:t>
      </w:r>
      <w:r w:rsidRPr="009707AB">
        <w:rPr>
          <w:b/>
        </w:rPr>
        <w:t>90 minut</w:t>
      </w:r>
      <w:r w:rsidRPr="009707AB">
        <w:t xml:space="preserve">                           w przypadku pozostałych przedmiotów.</w:t>
      </w:r>
    </w:p>
    <w:p w:rsidR="008B7EC7" w:rsidRPr="009707AB" w:rsidRDefault="008B7EC7" w:rsidP="008B7EC7">
      <w:pPr>
        <w:pStyle w:val="Tekstpodstawowy"/>
        <w:tabs>
          <w:tab w:val="left" w:pos="0"/>
        </w:tabs>
      </w:pPr>
    </w:p>
    <w:p w:rsidR="008B7EC7" w:rsidRPr="009707AB" w:rsidRDefault="008B7EC7" w:rsidP="008B7EC7">
      <w:pPr>
        <w:pStyle w:val="Tekstpodstawowy"/>
        <w:tabs>
          <w:tab w:val="left" w:pos="0"/>
        </w:tabs>
      </w:pPr>
      <w:r w:rsidRPr="009707AB">
        <w:t>III</w:t>
      </w:r>
    </w:p>
    <w:p w:rsidR="00D37AA7" w:rsidRPr="009707AB" w:rsidRDefault="00D37AA7" w:rsidP="00D37AA7">
      <w:pPr>
        <w:pStyle w:val="Tekstpodstawowy"/>
        <w:tabs>
          <w:tab w:val="left" w:pos="0"/>
        </w:tabs>
        <w:spacing w:after="0"/>
        <w:rPr>
          <w:b/>
          <w:lang w:val="pl-PL"/>
        </w:rPr>
      </w:pPr>
      <w:r w:rsidRPr="009707AB">
        <w:rPr>
          <w:b/>
          <w:lang w:val="pl-PL"/>
        </w:rPr>
        <w:t xml:space="preserve">Pierwszy stopień Wojewódzkich Konkursów Przedmiotowych dla uczniów szkół podstawowych zostanie przeprowadzony w SP34 w Rybniku, w  godzinach pracy szkoły                               w następujących terminach: </w:t>
      </w:r>
    </w:p>
    <w:p w:rsidR="00D37AA7" w:rsidRPr="009707AB" w:rsidRDefault="00D37AA7" w:rsidP="00416F7F">
      <w:pPr>
        <w:pStyle w:val="Tekstpodstawowy"/>
        <w:numPr>
          <w:ilvl w:val="0"/>
          <w:numId w:val="13"/>
        </w:numPr>
        <w:tabs>
          <w:tab w:val="left" w:pos="0"/>
        </w:tabs>
        <w:spacing w:after="0" w:line="360" w:lineRule="auto"/>
        <w:rPr>
          <w:b/>
          <w:lang w:val="pl-PL"/>
        </w:rPr>
      </w:pPr>
      <w:r w:rsidRPr="009707AB">
        <w:rPr>
          <w:b/>
          <w:lang w:val="pl-PL"/>
        </w:rPr>
        <w:t>Język niemiecki - 30 września 2025 r., godz. 12.00</w:t>
      </w:r>
    </w:p>
    <w:p w:rsidR="009A556F" w:rsidRPr="009707AB" w:rsidRDefault="009A556F" w:rsidP="009A556F">
      <w:pPr>
        <w:pStyle w:val="Tekstpodstawowy"/>
        <w:tabs>
          <w:tab w:val="left" w:pos="0"/>
        </w:tabs>
        <w:spacing w:after="0" w:line="360" w:lineRule="auto"/>
        <w:ind w:left="720"/>
        <w:rPr>
          <w:b/>
          <w:lang w:val="pl-PL"/>
        </w:rPr>
      </w:pPr>
      <w:r w:rsidRPr="009707AB">
        <w:rPr>
          <w:b/>
          <w:lang w:val="pl-PL"/>
        </w:rPr>
        <w:t>Zakres wiedzy</w:t>
      </w:r>
    </w:p>
    <w:p w:rsidR="00416F7F" w:rsidRPr="009707AB" w:rsidRDefault="00416F7F" w:rsidP="00416F7F">
      <w:pPr>
        <w:pStyle w:val="Tre"/>
        <w:spacing w:line="264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Ilość punktów potrzebna do zakwalifikowania się do drugiego etapu - 91 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</w:r>
      <w:r w:rsidRPr="009707AB">
        <w:rPr>
          <w:rFonts w:ascii="Times New Roman" w:hAnsi="Times New Roman" w:cs="Times New Roman"/>
          <w:sz w:val="24"/>
          <w:szCs w:val="24"/>
        </w:rPr>
        <w:t>Konkurs obejmuje i poszerza treści podstawy programowej z języka niemieckiego w szkole podstawowej.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</w:r>
      <w:r w:rsidRPr="009707AB">
        <w:rPr>
          <w:rFonts w:ascii="Times New Roman" w:hAnsi="Times New Roman" w:cs="Times New Roman"/>
          <w:sz w:val="24"/>
          <w:szCs w:val="24"/>
        </w:rPr>
        <w:t>Wiadomości i umiejętności wymagane od uczestnika konkursu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</w:r>
      <w:r w:rsidRPr="009707AB">
        <w:rPr>
          <w:rFonts w:ascii="Times New Roman" w:hAnsi="Times New Roman" w:cs="Times New Roman"/>
          <w:sz w:val="24"/>
          <w:szCs w:val="24"/>
        </w:rPr>
        <w:t>1. Zadania na stopniu szkolnym obejmują wiadomości i umiejętności z zakresu następujących zagadnień: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</w:r>
      <w:r w:rsidRPr="009707AB">
        <w:rPr>
          <w:rFonts w:ascii="Times New Roman" w:hAnsi="Times New Roman" w:cs="Times New Roman"/>
          <w:sz w:val="24"/>
          <w:szCs w:val="24"/>
        </w:rPr>
        <w:t xml:space="preserve">1) Posługiwanie się podstawowym zasobem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707AB">
        <w:rPr>
          <w:rFonts w:ascii="Times New Roman" w:hAnsi="Times New Roman" w:cs="Times New Roman"/>
          <w:sz w:val="24"/>
          <w:szCs w:val="24"/>
        </w:rPr>
        <w:t xml:space="preserve">w językowych – leksykalnych, </w:t>
      </w:r>
      <w:r w:rsidRPr="009707AB">
        <w:rPr>
          <w:rFonts w:ascii="Times New Roman" w:hAnsi="Times New Roman" w:cs="Times New Roman"/>
          <w:sz w:val="24"/>
          <w:szCs w:val="24"/>
        </w:rPr>
        <w:lastRenderedPageBreak/>
        <w:t>gramatycznych, ortograficznych oraz fonetycznych; umożliwiającym realizację wymagań w zakresie następujących temat</w:t>
      </w:r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707AB">
        <w:rPr>
          <w:rFonts w:ascii="Times New Roman" w:hAnsi="Times New Roman" w:cs="Times New Roman"/>
          <w:sz w:val="24"/>
          <w:szCs w:val="24"/>
        </w:rPr>
        <w:t>w: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 w:rsidRPr="009707AB">
        <w:rPr>
          <w:rFonts w:ascii="Times New Roman" w:hAnsi="Times New Roman" w:cs="Times New Roman"/>
          <w:sz w:val="24"/>
          <w:szCs w:val="24"/>
        </w:rPr>
        <w:t>a. Człowiek – dane personalne, okresy życia, wygląd zewnętrzny, cechy charakteru, rzeczy osobiste, uczucia i emocje, umiejętności i zainteresowania.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 w:rsidRPr="009707AB">
        <w:rPr>
          <w:rFonts w:ascii="Times New Roman" w:hAnsi="Times New Roman" w:cs="Times New Roman"/>
          <w:sz w:val="24"/>
          <w:szCs w:val="24"/>
        </w:rPr>
        <w:t>b. Edukacja – szkoła i jej pomieszczenia, przedmioty nauczania, uczenie się, przybory szkolne, życie szkoły, zajęcia pozalekcyjne.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 w:rsidRPr="009707AB">
        <w:rPr>
          <w:rFonts w:ascii="Times New Roman" w:hAnsi="Times New Roman" w:cs="Times New Roman"/>
          <w:sz w:val="24"/>
          <w:szCs w:val="24"/>
        </w:rPr>
        <w:t>c. Praca – popularne zawody i związane z nimi czynności oraz obowiązki, miejsce pracy.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 w:rsidRPr="009707AB">
        <w:rPr>
          <w:rFonts w:ascii="Times New Roman" w:hAnsi="Times New Roman" w:cs="Times New Roman"/>
          <w:sz w:val="24"/>
          <w:szCs w:val="24"/>
        </w:rPr>
        <w:t xml:space="preserve">d. Życie prywatne – rodzina, znajomi i przyjaciele,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czynnoś</w:t>
      </w:r>
      <w:proofErr w:type="spellEnd"/>
      <w:r w:rsidRPr="009707AB">
        <w:rPr>
          <w:rFonts w:ascii="Times New Roman" w:hAnsi="Times New Roman" w:cs="Times New Roman"/>
          <w:sz w:val="24"/>
          <w:szCs w:val="24"/>
          <w:lang w:val="it-IT"/>
        </w:rPr>
        <w:t xml:space="preserve">ci </w:t>
      </w:r>
      <w:r w:rsidRPr="009707AB">
        <w:rPr>
          <w:rFonts w:ascii="Times New Roman" w:hAnsi="Times New Roman" w:cs="Times New Roman"/>
          <w:sz w:val="24"/>
          <w:szCs w:val="24"/>
        </w:rPr>
        <w:t>życia codziennego, określanie czasu, formy spędzania czasu wolnego, święta i uroczystości, styl życia.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 w:rsidRPr="009707AB">
        <w:rPr>
          <w:rFonts w:ascii="Times New Roman" w:hAnsi="Times New Roman" w:cs="Times New Roman"/>
          <w:sz w:val="24"/>
          <w:szCs w:val="24"/>
          <w:lang w:val="it-IT"/>
        </w:rPr>
        <w:t xml:space="preserve">e. </w:t>
      </w:r>
      <w:r w:rsidRPr="009707AB">
        <w:rPr>
          <w:rFonts w:ascii="Times New Roman" w:hAnsi="Times New Roman" w:cs="Times New Roman"/>
          <w:sz w:val="24"/>
          <w:szCs w:val="24"/>
        </w:rPr>
        <w:t>Świat przyrody – pogoda, pory roku, rośliny i zwierzę</w:t>
      </w:r>
      <w:r w:rsidRPr="009707AB">
        <w:rPr>
          <w:rFonts w:ascii="Times New Roman" w:hAnsi="Times New Roman" w:cs="Times New Roman"/>
          <w:sz w:val="24"/>
          <w:szCs w:val="24"/>
          <w:lang w:val="it-IT"/>
        </w:rPr>
        <w:t>ta.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</w:r>
      <w:r w:rsidRPr="009707AB">
        <w:rPr>
          <w:rFonts w:ascii="Times New Roman" w:hAnsi="Times New Roman" w:cs="Times New Roman"/>
          <w:sz w:val="24"/>
          <w:szCs w:val="24"/>
        </w:rPr>
        <w:t>2) Do realizacji wymagań w zakresie powyższych temat</w:t>
      </w:r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707AB">
        <w:rPr>
          <w:rFonts w:ascii="Times New Roman" w:hAnsi="Times New Roman" w:cs="Times New Roman"/>
          <w:sz w:val="24"/>
          <w:szCs w:val="24"/>
        </w:rPr>
        <w:t xml:space="preserve">w na stopniu szkolnym konieczna jest czynna znajomość następujących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707AB">
        <w:rPr>
          <w:rFonts w:ascii="Times New Roman" w:hAnsi="Times New Roman" w:cs="Times New Roman"/>
          <w:sz w:val="24"/>
          <w:szCs w:val="24"/>
        </w:rPr>
        <w:t>w gramatycznych: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 w:rsidRPr="009707AB">
        <w:rPr>
          <w:rFonts w:ascii="Times New Roman" w:hAnsi="Times New Roman" w:cs="Times New Roman"/>
          <w:sz w:val="24"/>
          <w:szCs w:val="24"/>
        </w:rPr>
        <w:t>a. Czasownik – koniugacja czasownik</w:t>
      </w:r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707AB">
        <w:rPr>
          <w:rFonts w:ascii="Times New Roman" w:hAnsi="Times New Roman" w:cs="Times New Roman"/>
          <w:sz w:val="24"/>
          <w:szCs w:val="24"/>
        </w:rPr>
        <w:t>w regularnych, nieregularnych, posiłkowych (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haben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sein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werden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), rozdzielnie i nierozdzielnie złożonych, zwrotnych, modalnych (czas teraźniejszy –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Präsens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>), tryb rozkazujący.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 w:rsidRPr="009707AB">
        <w:rPr>
          <w:rFonts w:ascii="Times New Roman" w:hAnsi="Times New Roman" w:cs="Times New Roman"/>
          <w:sz w:val="24"/>
          <w:szCs w:val="24"/>
        </w:rPr>
        <w:t>b. Rzeczownik – rodzaj rzeczownika, tworzenie liczby mnogiej, rzeczowniki złożone, rzeczowniki z rodzajnikiem nieokreślonym i określonym w mianowniku i bierniku.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 w:rsidRPr="009707AB">
        <w:rPr>
          <w:rFonts w:ascii="Times New Roman" w:hAnsi="Times New Roman" w:cs="Times New Roman"/>
          <w:sz w:val="24"/>
          <w:szCs w:val="24"/>
        </w:rPr>
        <w:t>c. Zaimek – osobowy i dzierżawczy w mianowniku i bierniku, zaimek pytający.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 w:rsidRPr="009707AB">
        <w:rPr>
          <w:rFonts w:ascii="Times New Roman" w:hAnsi="Times New Roman" w:cs="Times New Roman"/>
          <w:sz w:val="24"/>
          <w:szCs w:val="24"/>
        </w:rPr>
        <w:t xml:space="preserve">d. Przyimek – przyimki w określeniach miejsca (biernik), przyimki z biernikiem: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durch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entlang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fü</w:t>
      </w:r>
      <w:proofErr w:type="spellEnd"/>
      <w:r w:rsidRPr="009707AB">
        <w:rPr>
          <w:rFonts w:ascii="Times New Roman" w:hAnsi="Times New Roman" w:cs="Times New Roman"/>
          <w:sz w:val="24"/>
          <w:szCs w:val="24"/>
          <w:lang w:val="de-DE"/>
        </w:rPr>
        <w:t>r, gegen, ohne, um.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 w:rsidRPr="009707AB">
        <w:rPr>
          <w:rFonts w:ascii="Times New Roman" w:hAnsi="Times New Roman" w:cs="Times New Roman"/>
          <w:sz w:val="24"/>
          <w:szCs w:val="24"/>
        </w:rPr>
        <w:t xml:space="preserve">e. Przeczenie – </w:t>
      </w:r>
      <w:r w:rsidRPr="009707AB">
        <w:rPr>
          <w:rFonts w:ascii="Times New Roman" w:hAnsi="Times New Roman" w:cs="Times New Roman"/>
          <w:sz w:val="24"/>
          <w:szCs w:val="24"/>
          <w:lang w:val="de-DE"/>
        </w:rPr>
        <w:t>nein, nicht, doch, aber, denn.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 w:rsidRPr="009707AB">
        <w:rPr>
          <w:rFonts w:ascii="Times New Roman" w:hAnsi="Times New Roman" w:cs="Times New Roman"/>
          <w:sz w:val="24"/>
          <w:szCs w:val="24"/>
        </w:rPr>
        <w:t>f. Liczebniki główne – określanie czasu zegarowego, użycie liczebnik</w:t>
      </w:r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707AB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oznaczeniu miary i wagi.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 w:rsidRPr="009707AB">
        <w:rPr>
          <w:rFonts w:ascii="Times New Roman" w:hAnsi="Times New Roman" w:cs="Times New Roman"/>
          <w:sz w:val="24"/>
          <w:szCs w:val="24"/>
        </w:rPr>
        <w:t xml:space="preserve">g. Partykuły – </w:t>
      </w:r>
      <w:r w:rsidRPr="009707AB">
        <w:rPr>
          <w:rFonts w:ascii="Times New Roman" w:hAnsi="Times New Roman" w:cs="Times New Roman"/>
          <w:sz w:val="24"/>
          <w:szCs w:val="24"/>
          <w:lang w:val="de-DE"/>
        </w:rPr>
        <w:t>ja, nein, doch, aber, denn.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 w:rsidRPr="009707AB">
        <w:rPr>
          <w:rFonts w:ascii="Times New Roman" w:hAnsi="Times New Roman" w:cs="Times New Roman"/>
          <w:sz w:val="24"/>
          <w:szCs w:val="24"/>
        </w:rPr>
        <w:t>h. Nauka o zdaniu – zdania: oznajmujące, pytające, przeczące, rozkazujące; szyk wyraz</w:t>
      </w:r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707AB">
        <w:rPr>
          <w:rFonts w:ascii="Times New Roman" w:hAnsi="Times New Roman" w:cs="Times New Roman"/>
          <w:sz w:val="24"/>
          <w:szCs w:val="24"/>
        </w:rPr>
        <w:t xml:space="preserve">w: prosty, przestawny; zdania złożone współrzędnie ze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9707AB">
        <w:rPr>
          <w:rFonts w:ascii="Times New Roman" w:hAnsi="Times New Roman" w:cs="Times New Roman"/>
          <w:sz w:val="24"/>
          <w:szCs w:val="24"/>
          <w:lang w:val="de-DE"/>
        </w:rPr>
        <w:t>jnikami</w:t>
      </w:r>
      <w:proofErr w:type="spellEnd"/>
      <w:r w:rsidRPr="009707AB">
        <w:rPr>
          <w:rFonts w:ascii="Times New Roman" w:hAnsi="Times New Roman" w:cs="Times New Roman"/>
          <w:sz w:val="24"/>
          <w:szCs w:val="24"/>
          <w:lang w:val="de-DE"/>
        </w:rPr>
        <w:t>: aber, denn, oder, sondern, und, deshalb/deswegen, dann.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</w:r>
      <w:r w:rsidRPr="009707AB">
        <w:rPr>
          <w:rFonts w:ascii="Times New Roman" w:hAnsi="Times New Roman" w:cs="Times New Roman"/>
          <w:sz w:val="24"/>
          <w:szCs w:val="24"/>
        </w:rPr>
        <w:t xml:space="preserve">2. Wiedza merytoryczna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uczni</w:t>
      </w:r>
      <w:proofErr w:type="spellEnd"/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707AB">
        <w:rPr>
          <w:rFonts w:ascii="Times New Roman" w:hAnsi="Times New Roman" w:cs="Times New Roman"/>
          <w:sz w:val="24"/>
          <w:szCs w:val="24"/>
        </w:rPr>
        <w:t>w powinna być poparta umiejętnościami (na podstawie cel</w:t>
      </w:r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707AB">
        <w:rPr>
          <w:rFonts w:ascii="Times New Roman" w:hAnsi="Times New Roman" w:cs="Times New Roman"/>
          <w:sz w:val="24"/>
          <w:szCs w:val="24"/>
        </w:rPr>
        <w:t xml:space="preserve">w kształcenia – wymagań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lnych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w podstawie programowej):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 w:rsidRPr="009707AB">
        <w:rPr>
          <w:rFonts w:ascii="Times New Roman" w:hAnsi="Times New Roman" w:cs="Times New Roman"/>
          <w:sz w:val="24"/>
          <w:szCs w:val="24"/>
        </w:rPr>
        <w:t xml:space="preserve">1) Znajomość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707AB">
        <w:rPr>
          <w:rFonts w:ascii="Times New Roman" w:hAnsi="Times New Roman" w:cs="Times New Roman"/>
          <w:sz w:val="24"/>
          <w:szCs w:val="24"/>
        </w:rPr>
        <w:t xml:space="preserve">w językowych – podstawowy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zas</w:t>
      </w:r>
      <w:proofErr w:type="spellEnd"/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707AB">
        <w:rPr>
          <w:rFonts w:ascii="Times New Roman" w:hAnsi="Times New Roman" w:cs="Times New Roman"/>
          <w:sz w:val="24"/>
          <w:szCs w:val="24"/>
        </w:rPr>
        <w:t xml:space="preserve">b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środk</w:t>
      </w:r>
      <w:proofErr w:type="spellEnd"/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707AB">
        <w:rPr>
          <w:rFonts w:ascii="Times New Roman" w:hAnsi="Times New Roman" w:cs="Times New Roman"/>
          <w:sz w:val="24"/>
          <w:szCs w:val="24"/>
        </w:rPr>
        <w:t>w językowych (leksykalnych, gramatycznych, ortograficznych).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 w:rsidRPr="009707AB">
        <w:rPr>
          <w:rFonts w:ascii="Times New Roman" w:hAnsi="Times New Roman" w:cs="Times New Roman"/>
          <w:sz w:val="24"/>
          <w:szCs w:val="24"/>
        </w:rPr>
        <w:t>2) Rozumienie wypowiedzi – proste wypowiedzi pisemne.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 w:rsidRPr="009707AB">
        <w:rPr>
          <w:rFonts w:ascii="Times New Roman" w:hAnsi="Times New Roman" w:cs="Times New Roman"/>
          <w:sz w:val="24"/>
          <w:szCs w:val="24"/>
        </w:rPr>
        <w:t xml:space="preserve">3) Reagowanie na wypowiedzi – w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spos</w:t>
      </w:r>
      <w:proofErr w:type="spellEnd"/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707AB">
        <w:rPr>
          <w:rFonts w:ascii="Times New Roman" w:hAnsi="Times New Roman" w:cs="Times New Roman"/>
          <w:sz w:val="24"/>
          <w:szCs w:val="24"/>
        </w:rPr>
        <w:t>b zrozumiały w typowych sytuacjach komunikacyjnych, w formie prostego tekstu (reakcje językowe).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 w:rsidRPr="009707AB">
        <w:rPr>
          <w:rFonts w:ascii="Times New Roman" w:hAnsi="Times New Roman" w:cs="Times New Roman"/>
          <w:sz w:val="24"/>
          <w:szCs w:val="24"/>
        </w:rPr>
        <w:t xml:space="preserve">4) Znajomość podstawowych wiadomości o krajach niemieckojęzycznych (dane geograficzne, symbole narodowe, znane osobistości ze świata polityki, kultury i sportu, historii, polityki, partii politycznych,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literartury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>).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 w:rsidRPr="009707AB">
        <w:rPr>
          <w:rFonts w:ascii="Times New Roman" w:hAnsi="Times New Roman" w:cs="Times New Roman"/>
          <w:sz w:val="24"/>
          <w:szCs w:val="24"/>
        </w:rPr>
        <w:t xml:space="preserve">5) Dokonywanie samooceny i wykorzystania techniki samodzielnej pracy nad językiem, poprawiania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błęd</w:t>
      </w:r>
      <w:proofErr w:type="spellEnd"/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707AB">
        <w:rPr>
          <w:rFonts w:ascii="Times New Roman" w:hAnsi="Times New Roman" w:cs="Times New Roman"/>
          <w:sz w:val="24"/>
          <w:szCs w:val="24"/>
        </w:rPr>
        <w:t>w.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 w:rsidRPr="009707AB">
        <w:rPr>
          <w:rFonts w:ascii="Times New Roman" w:hAnsi="Times New Roman" w:cs="Times New Roman"/>
          <w:sz w:val="24"/>
          <w:szCs w:val="24"/>
        </w:rPr>
        <w:t>6) Stosowanie strategii komunikacyjnych (np. domyślania się znaczenia wyraz</w:t>
      </w:r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707AB">
        <w:rPr>
          <w:rFonts w:ascii="Times New Roman" w:hAnsi="Times New Roman" w:cs="Times New Roman"/>
          <w:sz w:val="24"/>
          <w:szCs w:val="24"/>
        </w:rPr>
        <w:t>w z kontekstu, identyfikowania słów kluczy lub internacjonalizm</w:t>
      </w:r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707AB">
        <w:rPr>
          <w:rFonts w:ascii="Times New Roman" w:hAnsi="Times New Roman" w:cs="Times New Roman"/>
          <w:sz w:val="24"/>
          <w:szCs w:val="24"/>
        </w:rPr>
        <w:t>w).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</w:r>
      <w:r w:rsidRPr="009707AB">
        <w:rPr>
          <w:rFonts w:ascii="Times New Roman" w:hAnsi="Times New Roman" w:cs="Times New Roman"/>
          <w:sz w:val="24"/>
          <w:szCs w:val="24"/>
        </w:rPr>
        <w:t>Wykaz literatury i tekst</w:t>
      </w:r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707AB">
        <w:rPr>
          <w:rFonts w:ascii="Times New Roman" w:hAnsi="Times New Roman" w:cs="Times New Roman"/>
          <w:sz w:val="24"/>
          <w:szCs w:val="24"/>
        </w:rPr>
        <w:t>w internetowych obowiązujących uczestnik</w:t>
      </w:r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707AB">
        <w:rPr>
          <w:rFonts w:ascii="Times New Roman" w:hAnsi="Times New Roman" w:cs="Times New Roman"/>
          <w:sz w:val="24"/>
          <w:szCs w:val="24"/>
        </w:rPr>
        <w:t>w oraz stanowiących pomoc dla nauczyciela: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</w:r>
      <w:r w:rsidRPr="009707AB">
        <w:rPr>
          <w:rFonts w:ascii="Times New Roman" w:hAnsi="Times New Roman" w:cs="Times New Roman"/>
          <w:sz w:val="24"/>
          <w:szCs w:val="24"/>
        </w:rPr>
        <w:lastRenderedPageBreak/>
        <w:t>1. Podręczniki do nauczania języka niemieckiego dopuszczone do użytku w szkole podstawowej, a także dostosowane do nich zeszyty ćwiczeń.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</w:r>
      <w:r w:rsidRPr="009707A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Bę</w:t>
      </w:r>
      <w:r w:rsidRPr="009707AB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Pr="009707AB">
        <w:rPr>
          <w:rFonts w:ascii="Times New Roman" w:hAnsi="Times New Roman" w:cs="Times New Roman"/>
          <w:sz w:val="24"/>
          <w:szCs w:val="24"/>
          <w:lang w:val="de-DE"/>
        </w:rPr>
        <w:t xml:space="preserve"> S., Eine kleine Landeskunde der deutschsprachigen L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änder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>, Warszawa WSiP.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</w:r>
      <w:r w:rsidRPr="009707A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Jassak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M. Hallo. Ćwiczenia tematyczne z języka niemieckiego dla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uczni</w:t>
      </w:r>
      <w:proofErr w:type="spellEnd"/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707AB">
        <w:rPr>
          <w:rFonts w:ascii="Times New Roman" w:hAnsi="Times New Roman" w:cs="Times New Roman"/>
          <w:sz w:val="24"/>
          <w:szCs w:val="24"/>
        </w:rPr>
        <w:t xml:space="preserve">w szkół podstawowych, Poznań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LektorKlett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>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</w:r>
      <w:r w:rsidRPr="009707A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Kozubowska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M., Krawczyk E., Zastąpiło L., Der,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Grammatik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>. Gramatyka niemiecka dla szkoły podstawowej, Warszawa Wydawnictwo Szkolne PWN.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</w:r>
      <w:r w:rsidRPr="009707A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Lermecke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C.,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Rohrmann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L.,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Grammatik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Intensivtrainer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A1, A2, Wydawnictwo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Langenscheidt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>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</w:r>
      <w:r w:rsidRPr="009707AB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Lermecke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C.,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Rohrmann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L.,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Wortschatz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Intensivtrainer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A1, A2 (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neu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) Wydawnictwo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Langenscheidt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>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</w:r>
      <w:r w:rsidRPr="009707AB">
        <w:rPr>
          <w:rFonts w:ascii="Times New Roman" w:hAnsi="Times New Roman" w:cs="Times New Roman"/>
          <w:sz w:val="24"/>
          <w:szCs w:val="24"/>
        </w:rPr>
        <w:t xml:space="preserve">7. Łuczak J.,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707AB">
        <w:rPr>
          <w:rFonts w:ascii="Times New Roman" w:hAnsi="Times New Roman" w:cs="Times New Roman"/>
          <w:sz w:val="24"/>
          <w:szCs w:val="24"/>
        </w:rPr>
        <w:t xml:space="preserve">z P.,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Grammatik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>. Gramatyka języka niemieckiego z ćwiczeniami, Warszawa WSiP.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</w:r>
      <w:r w:rsidRPr="009707AB">
        <w:rPr>
          <w:rFonts w:ascii="Times New Roman" w:hAnsi="Times New Roman" w:cs="Times New Roman"/>
          <w:sz w:val="24"/>
          <w:szCs w:val="24"/>
        </w:rPr>
        <w:t xml:space="preserve">8. Rosłaniec J., Testy gramatyczne z języka niemieckiego dla szkół podstawowych i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gimnazj</w:t>
      </w:r>
      <w:proofErr w:type="spellEnd"/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707AB">
        <w:rPr>
          <w:rFonts w:ascii="Times New Roman" w:hAnsi="Times New Roman" w:cs="Times New Roman"/>
          <w:sz w:val="24"/>
          <w:szCs w:val="24"/>
        </w:rPr>
        <w:t>w. Idea.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</w:r>
      <w:r w:rsidRPr="009707AB">
        <w:rPr>
          <w:rFonts w:ascii="Times New Roman" w:hAnsi="Times New Roman" w:cs="Times New Roman"/>
          <w:sz w:val="24"/>
          <w:szCs w:val="24"/>
          <w:lang w:val="de-DE"/>
        </w:rPr>
        <w:t xml:space="preserve">9. </w:t>
      </w:r>
      <w:proofErr w:type="spellStart"/>
      <w:r w:rsidRPr="009707AB">
        <w:rPr>
          <w:rFonts w:ascii="Times New Roman" w:hAnsi="Times New Roman" w:cs="Times New Roman"/>
          <w:sz w:val="24"/>
          <w:szCs w:val="24"/>
          <w:lang w:val="de-DE"/>
        </w:rPr>
        <w:t>Wachowska</w:t>
      </w:r>
      <w:proofErr w:type="spellEnd"/>
      <w:r w:rsidRPr="009707AB">
        <w:rPr>
          <w:rFonts w:ascii="Times New Roman" w:hAnsi="Times New Roman" w:cs="Times New Roman"/>
          <w:sz w:val="24"/>
          <w:szCs w:val="24"/>
          <w:lang w:val="de-DE"/>
        </w:rPr>
        <w:t xml:space="preserve"> H., Feste und </w:t>
      </w:r>
      <w:proofErr w:type="spellStart"/>
      <w:r w:rsidRPr="009707AB">
        <w:rPr>
          <w:rFonts w:ascii="Times New Roman" w:hAnsi="Times New Roman" w:cs="Times New Roman"/>
          <w:sz w:val="24"/>
          <w:szCs w:val="24"/>
          <w:lang w:val="de-DE"/>
        </w:rPr>
        <w:t>Br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>ä</w:t>
      </w:r>
      <w:proofErr w:type="spellStart"/>
      <w:r w:rsidRPr="009707AB">
        <w:rPr>
          <w:rFonts w:ascii="Times New Roman" w:hAnsi="Times New Roman" w:cs="Times New Roman"/>
          <w:sz w:val="24"/>
          <w:szCs w:val="24"/>
          <w:lang w:val="de-DE"/>
        </w:rPr>
        <w:t>uche</w:t>
      </w:r>
      <w:proofErr w:type="spellEnd"/>
      <w:r w:rsidRPr="009707AB">
        <w:rPr>
          <w:rFonts w:ascii="Times New Roman" w:hAnsi="Times New Roman" w:cs="Times New Roman"/>
          <w:sz w:val="24"/>
          <w:szCs w:val="24"/>
          <w:lang w:val="de-DE"/>
        </w:rPr>
        <w:t xml:space="preserve"> der DACHL </w:t>
      </w:r>
      <w:r w:rsidRPr="009707A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Länder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>, Warszawa Wydawnictwo Szkolne PWN.</w:t>
      </w:r>
      <w:r w:rsidRPr="009707AB">
        <w:rPr>
          <w:rFonts w:ascii="Times New Roman" w:eastAsia="Times New Roman" w:hAnsi="Times New Roman" w:cs="Times New Roman"/>
          <w:sz w:val="24"/>
          <w:szCs w:val="24"/>
        </w:rPr>
        <w:br/>
      </w:r>
      <w:r w:rsidRPr="009707AB">
        <w:rPr>
          <w:rFonts w:ascii="Times New Roman" w:hAnsi="Times New Roman" w:cs="Times New Roman"/>
          <w:sz w:val="24"/>
          <w:szCs w:val="24"/>
          <w:lang w:val="de-DE"/>
        </w:rPr>
        <w:t xml:space="preserve">10. Meine Deutschtour kl. VII i VIII </w:t>
      </w:r>
      <w:r w:rsidRPr="009707AB">
        <w:rPr>
          <w:rFonts w:ascii="Times New Roman" w:hAnsi="Times New Roman" w:cs="Times New Roman"/>
          <w:sz w:val="24"/>
          <w:szCs w:val="24"/>
        </w:rPr>
        <w:t xml:space="preserve">– Bank pomysłów. Materiały dodatkowe dla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uczni</w:t>
      </w:r>
      <w:proofErr w:type="spellEnd"/>
      <w:r w:rsidRPr="009707AB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707AB">
        <w:rPr>
          <w:rFonts w:ascii="Times New Roman" w:hAnsi="Times New Roman" w:cs="Times New Roman"/>
          <w:sz w:val="24"/>
          <w:szCs w:val="24"/>
        </w:rPr>
        <w:t>w o różnych poziomach językowych i potrzebach edukacyjnych. Nowa Era (</w:t>
      </w:r>
      <w:hyperlink r:id="rId8" w:history="1">
        <w:r w:rsidRPr="009707AB">
          <w:rPr>
            <w:rStyle w:val="Hyperlink0"/>
            <w:rFonts w:ascii="Times New Roman" w:hAnsi="Times New Roman" w:cs="Times New Roman"/>
            <w:sz w:val="24"/>
            <w:szCs w:val="24"/>
          </w:rPr>
          <w:t>www.nowaera.pl</w:t>
        </w:r>
      </w:hyperlink>
      <w:r w:rsidRPr="009707AB">
        <w:rPr>
          <w:rFonts w:ascii="Times New Roman" w:hAnsi="Times New Roman" w:cs="Times New Roman"/>
          <w:sz w:val="24"/>
          <w:szCs w:val="24"/>
        </w:rPr>
        <w:t>).</w:t>
      </w:r>
    </w:p>
    <w:p w:rsidR="00416F7F" w:rsidRPr="009707AB" w:rsidRDefault="00416F7F" w:rsidP="00416F7F">
      <w:pPr>
        <w:pStyle w:val="Tre"/>
        <w:spacing w:line="264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11. </w:t>
      </w:r>
      <w:r w:rsidRPr="009707AB">
        <w:rPr>
          <w:rFonts w:ascii="Times New Roman" w:hAnsi="Times New Roman" w:cs="Times New Roman"/>
          <w:sz w:val="24"/>
          <w:szCs w:val="24"/>
          <w:lang w:val="de-DE"/>
        </w:rPr>
        <w:t>Dreimal Deutsch Lesebuch NEU z p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łytą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CD </w:t>
      </w:r>
      <w:hyperlink r:id="rId9" w:history="1">
        <w:r w:rsidRPr="009707AB">
          <w:rPr>
            <w:rStyle w:val="Hyperlink0"/>
            <w:rFonts w:ascii="Times New Roman" w:hAnsi="Times New Roman" w:cs="Times New Roman"/>
            <w:sz w:val="24"/>
            <w:szCs w:val="24"/>
          </w:rPr>
          <w:t xml:space="preserve">Matecki </w:t>
        </w:r>
        <w:proofErr w:type="spellStart"/>
        <w:r w:rsidRPr="009707AB">
          <w:rPr>
            <w:rStyle w:val="Hyperlink0"/>
            <w:rFonts w:ascii="Times New Roman" w:hAnsi="Times New Roman" w:cs="Times New Roman"/>
            <w:sz w:val="24"/>
            <w:szCs w:val="24"/>
          </w:rPr>
          <w:t>Uta</w:t>
        </w:r>
        <w:proofErr w:type="spellEnd"/>
      </w:hyperlink>
      <w:r w:rsidRPr="009707A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9707AB">
          <w:rPr>
            <w:rFonts w:ascii="Times New Roman" w:hAnsi="Times New Roman" w:cs="Times New Roman"/>
            <w:sz w:val="24"/>
            <w:szCs w:val="24"/>
          </w:rPr>
          <w:t>Wydawnictwo </w:t>
        </w:r>
        <w:proofErr w:type="spellStart"/>
        <w:r w:rsidRPr="009707AB">
          <w:rPr>
            <w:rFonts w:ascii="Times New Roman" w:hAnsi="Times New Roman" w:cs="Times New Roman"/>
            <w:sz w:val="24"/>
            <w:szCs w:val="24"/>
          </w:rPr>
          <w:t>Lektorklett</w:t>
        </w:r>
        <w:proofErr w:type="spellEnd"/>
        <w:r w:rsidRPr="009707AB">
          <w:rPr>
            <w:rFonts w:ascii="Times New Roman" w:hAnsi="Times New Roman" w:cs="Times New Roman"/>
            <w:sz w:val="24"/>
            <w:szCs w:val="24"/>
          </w:rPr>
          <w:t xml:space="preserve"> (</w:t>
        </w:r>
        <w:proofErr w:type="spellStart"/>
        <w:r w:rsidRPr="009707AB">
          <w:rPr>
            <w:rFonts w:ascii="Times New Roman" w:hAnsi="Times New Roman" w:cs="Times New Roman"/>
            <w:sz w:val="24"/>
            <w:szCs w:val="24"/>
          </w:rPr>
          <w:t>Klett</w:t>
        </w:r>
        <w:proofErr w:type="spellEnd"/>
        <w:r w:rsidRPr="009707AB">
          <w:rPr>
            <w:rFonts w:ascii="Times New Roman" w:hAnsi="Times New Roman" w:cs="Times New Roman"/>
            <w:sz w:val="24"/>
            <w:szCs w:val="24"/>
          </w:rPr>
          <w:t xml:space="preserve"> Polska)</w:t>
        </w:r>
      </w:hyperlink>
      <w:r w:rsidRPr="009707AB">
        <w:rPr>
          <w:rFonts w:ascii="Times New Roman" w:hAnsi="Times New Roman" w:cs="Times New Roman"/>
          <w:sz w:val="24"/>
          <w:szCs w:val="24"/>
        </w:rPr>
        <w:t xml:space="preserve"> </w:t>
      </w:r>
      <w:r w:rsidRPr="009707AB">
        <w:rPr>
          <w:rFonts w:ascii="Times New Roman" w:hAnsi="Times New Roman" w:cs="Times New Roman"/>
          <w:b/>
          <w:bCs/>
          <w:sz w:val="24"/>
          <w:szCs w:val="24"/>
          <w:lang w:val="en-US"/>
        </w:rPr>
        <w:t>2021</w:t>
      </w:r>
    </w:p>
    <w:p w:rsidR="00D37AA7" w:rsidRPr="009707AB" w:rsidRDefault="00416F7F" w:rsidP="00416F7F">
      <w:pPr>
        <w:pStyle w:val="Tekstpodstawowy"/>
        <w:tabs>
          <w:tab w:val="left" w:pos="0"/>
        </w:tabs>
        <w:spacing w:after="0" w:line="360" w:lineRule="auto"/>
        <w:ind w:left="720"/>
        <w:rPr>
          <w:b/>
          <w:lang w:val="pl-PL"/>
        </w:rPr>
      </w:pPr>
      <w:r w:rsidRPr="009707AB">
        <w:br/>
      </w:r>
      <w:r w:rsidR="00D37AA7" w:rsidRPr="009707AB">
        <w:rPr>
          <w:b/>
          <w:lang w:val="pl-PL"/>
        </w:rPr>
        <w:t>2) Język polski - 2 października 2025 r., godz. 9.00</w:t>
      </w:r>
    </w:p>
    <w:p w:rsidR="009A556F" w:rsidRPr="009707AB" w:rsidRDefault="009A556F" w:rsidP="009A556F">
      <w:pPr>
        <w:numPr>
          <w:ilvl w:val="0"/>
          <w:numId w:val="3"/>
        </w:numPr>
        <w:suppressAutoHyphens/>
        <w:spacing w:before="100" w:after="100" w:line="360" w:lineRule="auto"/>
        <w:rPr>
          <w:b/>
          <w:lang w:eastAsia="ar-SA"/>
        </w:rPr>
      </w:pPr>
      <w:r w:rsidRPr="009707AB">
        <w:rPr>
          <w:b/>
          <w:lang w:eastAsia="ar-SA"/>
        </w:rPr>
        <w:t>Cele konkursu: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b/>
          <w:lang w:eastAsia="ar-SA"/>
        </w:rPr>
      </w:pPr>
      <w:r w:rsidRPr="009707AB">
        <w:rPr>
          <w:b/>
          <w:lang w:eastAsia="ar-SA"/>
        </w:rPr>
        <w:t xml:space="preserve">1. Pogłębianie wiedzy i umiejętności.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b/>
          <w:lang w:eastAsia="ar-SA"/>
        </w:rPr>
      </w:pPr>
      <w:r w:rsidRPr="009707AB">
        <w:rPr>
          <w:b/>
          <w:lang w:eastAsia="ar-SA"/>
        </w:rPr>
        <w:t xml:space="preserve">2. Pobudzanie twórczego myślenia.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b/>
          <w:lang w:eastAsia="ar-SA"/>
        </w:rPr>
      </w:pPr>
      <w:r w:rsidRPr="009707AB">
        <w:rPr>
          <w:b/>
          <w:lang w:eastAsia="ar-SA"/>
        </w:rPr>
        <w:t xml:space="preserve">3. Rozwijanie uzdolnień i zainteresowań uczniów.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b/>
          <w:lang w:eastAsia="ar-SA"/>
        </w:rPr>
      </w:pPr>
      <w:r w:rsidRPr="009707AB">
        <w:rPr>
          <w:b/>
          <w:lang w:eastAsia="ar-SA"/>
        </w:rPr>
        <w:t xml:space="preserve">4. Rozwijanie umiejętności stosowania zdobytej wiedzy w praktycznym działaniu. 5. Wdrażanie do samokształcenia i podejmowania odpowiedzialności za własny rozwój.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b/>
          <w:lang w:eastAsia="ar-SA"/>
        </w:rPr>
      </w:pPr>
      <w:r w:rsidRPr="009707AB">
        <w:rPr>
          <w:b/>
          <w:lang w:eastAsia="ar-SA"/>
        </w:rPr>
        <w:t xml:space="preserve">6. Stwarzanie uczestnikom konkursu możliwości prezentacji uzdolnień i samorealizacji.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b/>
          <w:lang w:eastAsia="ar-SA"/>
        </w:rPr>
      </w:pPr>
      <w:r w:rsidRPr="009707AB">
        <w:rPr>
          <w:b/>
          <w:lang w:eastAsia="ar-SA"/>
        </w:rPr>
        <w:t xml:space="preserve">7. Motywowanie szkół do podejmowania różnorodnych działań w pracy z uczniem zdolnym.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b/>
          <w:lang w:eastAsia="ar-SA"/>
        </w:rPr>
      </w:pPr>
      <w:r w:rsidRPr="009707AB">
        <w:rPr>
          <w:b/>
          <w:lang w:eastAsia="ar-SA"/>
        </w:rPr>
        <w:t xml:space="preserve">8. Promowanie pracy szkół.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b/>
          <w:lang w:eastAsia="ar-SA"/>
        </w:rPr>
      </w:pPr>
      <w:r w:rsidRPr="009707AB">
        <w:rPr>
          <w:b/>
          <w:u w:val="single"/>
          <w:lang w:eastAsia="ar-SA"/>
        </w:rPr>
        <w:t>Zakres umiejętności:</w:t>
      </w:r>
      <w:r w:rsidRPr="009707AB">
        <w:rPr>
          <w:b/>
          <w:lang w:eastAsia="ar-SA"/>
        </w:rPr>
        <w:t xml:space="preserve"> </w:t>
      </w:r>
    </w:p>
    <w:p w:rsidR="009A556F" w:rsidRPr="009707AB" w:rsidRDefault="009A556F" w:rsidP="00CD0A22">
      <w:pPr>
        <w:suppressAutoHyphens/>
        <w:spacing w:before="100" w:after="100" w:line="360" w:lineRule="auto"/>
        <w:rPr>
          <w:lang w:eastAsia="ar-SA"/>
        </w:rPr>
      </w:pPr>
      <w:r w:rsidRPr="009707AB">
        <w:rPr>
          <w:b/>
          <w:lang w:eastAsia="ar-SA"/>
        </w:rPr>
        <w:t xml:space="preserve">Zakres wiedzy na poszczególnych stopniach Konkursu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lang w:eastAsia="ar-SA"/>
        </w:rPr>
      </w:pPr>
      <w:r w:rsidRPr="009707AB">
        <w:rPr>
          <w:lang w:eastAsia="ar-SA"/>
        </w:rPr>
        <w:lastRenderedPageBreak/>
        <w:t xml:space="preserve">1. Na wszystkich stopniach Konkursu obowiązują treści nauczania (wymagania szczegółowe) wymienione w podstawie programowej przedmiotu język polski: </w:t>
      </w:r>
      <w:r w:rsidRPr="009707AB">
        <w:rPr>
          <w:i/>
          <w:iCs/>
          <w:lang w:eastAsia="ar-SA"/>
        </w:rPr>
        <w:t xml:space="preserve">Rozporządzenie Ministra Edukacji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  <w:r w:rsidRPr="009707AB">
        <w:rPr>
          <w:lang w:eastAsia="ar-SA"/>
        </w:rPr>
        <w:t xml:space="preserve">(Dz. U. 2024 poz.996).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rFonts w:eastAsia="SimSun"/>
          <w:lang w:eastAsia="ar-SA"/>
        </w:rPr>
      </w:pPr>
      <w:r w:rsidRPr="009707AB">
        <w:rPr>
          <w:lang w:eastAsia="ar-SA"/>
        </w:rPr>
        <w:t xml:space="preserve">https://isap.sejm.gov.pl/isap.nsf/DocDetails.xsp?id=WDU20240000996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lang w:eastAsia="ar-SA"/>
        </w:rPr>
      </w:pPr>
      <w:r w:rsidRPr="009707AB">
        <w:rPr>
          <w:b/>
          <w:lang w:eastAsia="ar-SA"/>
        </w:rPr>
        <w:t xml:space="preserve">     </w:t>
      </w:r>
      <w:r w:rsidRPr="009707AB">
        <w:rPr>
          <w:b/>
          <w:u w:val="single"/>
          <w:lang w:eastAsia="ar-SA"/>
        </w:rPr>
        <w:t>Zakres umiejętności.</w:t>
      </w:r>
      <w:r w:rsidRPr="009707AB">
        <w:rPr>
          <w:b/>
          <w:lang w:eastAsia="ar-SA"/>
        </w:rPr>
        <w:t xml:space="preserve">  </w:t>
      </w:r>
    </w:p>
    <w:p w:rsidR="009A556F" w:rsidRPr="009707AB" w:rsidRDefault="009A556F" w:rsidP="009A556F">
      <w:pPr>
        <w:suppressAutoHyphens/>
        <w:spacing w:before="100" w:after="100" w:line="360" w:lineRule="auto"/>
        <w:ind w:left="714" w:hanging="357"/>
        <w:rPr>
          <w:lang w:eastAsia="ar-SA"/>
        </w:rPr>
      </w:pPr>
      <w:r w:rsidRPr="009707AB">
        <w:rPr>
          <w:lang w:eastAsia="ar-SA"/>
        </w:rPr>
        <w:t>1. Czytanie ze zrozumieniem różnych tekstów kultury.</w:t>
      </w:r>
    </w:p>
    <w:p w:rsidR="009A556F" w:rsidRPr="009707AB" w:rsidRDefault="009A556F" w:rsidP="009A556F">
      <w:pPr>
        <w:suppressAutoHyphens/>
        <w:spacing w:line="360" w:lineRule="auto"/>
        <w:ind w:left="714" w:hanging="357"/>
        <w:rPr>
          <w:lang w:eastAsia="ar-SA"/>
        </w:rPr>
      </w:pPr>
      <w:r w:rsidRPr="009707AB">
        <w:rPr>
          <w:lang w:eastAsia="ar-SA"/>
        </w:rPr>
        <w:t xml:space="preserve">2. Analiza i interpretacja utworów literackich oraz innych tekstów kultury       </w:t>
      </w:r>
      <w:r w:rsidRPr="009707AB">
        <w:rPr>
          <w:lang w:eastAsia="ar-SA"/>
        </w:rPr>
        <w:br/>
        <w:t>z wykorzystaniem potrzebnej terminologii.</w:t>
      </w:r>
    </w:p>
    <w:p w:rsidR="009A556F" w:rsidRPr="009707AB" w:rsidRDefault="009A556F" w:rsidP="009A556F">
      <w:pPr>
        <w:suppressAutoHyphens/>
        <w:spacing w:line="360" w:lineRule="auto"/>
        <w:ind w:left="714" w:hanging="357"/>
        <w:rPr>
          <w:lang w:eastAsia="ar-SA"/>
        </w:rPr>
      </w:pPr>
      <w:r w:rsidRPr="009707AB">
        <w:rPr>
          <w:lang w:eastAsia="ar-SA"/>
        </w:rPr>
        <w:t>3. Wykorzystywanie podstawowej wiedzy o języku – znajomość pojęć oraz terminów służących opisywaniu języka i komunikowaniu się ludzi.</w:t>
      </w:r>
    </w:p>
    <w:p w:rsidR="009A556F" w:rsidRPr="009707AB" w:rsidRDefault="009A556F" w:rsidP="009A556F">
      <w:pPr>
        <w:suppressAutoHyphens/>
        <w:spacing w:line="360" w:lineRule="auto"/>
        <w:ind w:left="714" w:hanging="357"/>
        <w:rPr>
          <w:lang w:eastAsia="ar-SA"/>
        </w:rPr>
      </w:pPr>
      <w:r w:rsidRPr="009707AB">
        <w:rPr>
          <w:lang w:eastAsia="ar-SA"/>
        </w:rPr>
        <w:t>4. Tworzenie wypowiedzi pisemnej na określony temat.</w:t>
      </w:r>
    </w:p>
    <w:p w:rsidR="009A556F" w:rsidRPr="009707AB" w:rsidRDefault="009A556F" w:rsidP="009A556F">
      <w:pPr>
        <w:suppressAutoHyphens/>
        <w:spacing w:line="360" w:lineRule="auto"/>
        <w:ind w:left="714" w:hanging="357"/>
        <w:rPr>
          <w:lang w:eastAsia="ar-SA"/>
        </w:rPr>
      </w:pPr>
      <w:r w:rsidRPr="009707AB">
        <w:rPr>
          <w:lang w:eastAsia="ar-SA"/>
        </w:rPr>
        <w:t>5. Umiejętność samodzielnego docierania do informacji, dokonywania ich selekcji, syntezy oraz wartościowania.</w:t>
      </w:r>
    </w:p>
    <w:p w:rsidR="009A556F" w:rsidRPr="009707AB" w:rsidRDefault="009A556F" w:rsidP="009A556F">
      <w:pPr>
        <w:suppressAutoHyphens/>
        <w:spacing w:line="360" w:lineRule="auto"/>
        <w:ind w:left="714" w:hanging="357"/>
        <w:rPr>
          <w:b/>
          <w:bCs/>
          <w:u w:val="single"/>
          <w:lang w:eastAsia="ar-SA"/>
        </w:rPr>
      </w:pPr>
      <w:r w:rsidRPr="009707AB">
        <w:rPr>
          <w:lang w:eastAsia="ar-SA"/>
        </w:rPr>
        <w:t>6. Wykorzystywanie elementów retoryki do tworzenia wypowiedzi pisemnych.</w:t>
      </w:r>
    </w:p>
    <w:p w:rsidR="009A556F" w:rsidRPr="009707AB" w:rsidRDefault="009A556F" w:rsidP="009A556F">
      <w:pPr>
        <w:suppressAutoHyphens/>
        <w:spacing w:line="360" w:lineRule="auto"/>
        <w:ind w:left="714" w:hanging="357"/>
        <w:rPr>
          <w:b/>
          <w:lang w:eastAsia="ar-SA"/>
        </w:rPr>
      </w:pPr>
      <w:r w:rsidRPr="009707AB">
        <w:rPr>
          <w:b/>
          <w:bCs/>
          <w:u w:val="single"/>
          <w:lang w:eastAsia="ar-SA"/>
        </w:rPr>
        <w:t>Zakres wiedzy na poszczególnych stopniach konkursu</w:t>
      </w:r>
      <w:r w:rsidRPr="009707AB">
        <w:rPr>
          <w:lang w:eastAsia="ar-SA"/>
        </w:rPr>
        <w:t xml:space="preserve">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b/>
          <w:lang w:eastAsia="ar-SA"/>
        </w:rPr>
      </w:pPr>
      <w:r w:rsidRPr="009707AB">
        <w:rPr>
          <w:b/>
          <w:lang w:eastAsia="ar-SA"/>
        </w:rPr>
        <w:t>I stopień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lang w:eastAsia="ar-SA"/>
        </w:rPr>
      </w:pPr>
      <w:r w:rsidRPr="009707AB">
        <w:rPr>
          <w:b/>
          <w:lang w:eastAsia="ar-SA"/>
        </w:rPr>
        <w:t xml:space="preserve">Na stopniu szkolnym obowiązuje zakres wiadomości i umiejętności określony w podstawie programowej.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lang w:eastAsia="ar-SA"/>
        </w:rPr>
      </w:pPr>
      <w:r w:rsidRPr="009707AB">
        <w:rPr>
          <w:lang w:eastAsia="ar-SA"/>
        </w:rPr>
        <w:t xml:space="preserve">Ponadto uczeń: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lang w:eastAsia="ar-SA"/>
        </w:rPr>
      </w:pPr>
      <w:r w:rsidRPr="009707AB">
        <w:rPr>
          <w:lang w:eastAsia="ar-SA"/>
        </w:rPr>
        <w:t xml:space="preserve">- rozpoznaje czytany utwór jako satyrę, baśń, bajkę, przypowieść, opowiadanie;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lang w:eastAsia="ar-SA"/>
        </w:rPr>
      </w:pPr>
      <w:r w:rsidRPr="009707AB">
        <w:rPr>
          <w:lang w:eastAsia="ar-SA"/>
        </w:rPr>
        <w:t xml:space="preserve">- wymienia cechy satyry, baśni, bajki, przypowieści, opowiadania jako gatunku literackiego;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lang w:eastAsia="ar-SA"/>
        </w:rPr>
      </w:pPr>
      <w:r w:rsidRPr="009707AB">
        <w:rPr>
          <w:lang w:eastAsia="ar-SA"/>
        </w:rPr>
        <w:t xml:space="preserve">- omawia wymowę i funkcję morału, rozpoznaje rodzaj morału;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lang w:eastAsia="ar-SA"/>
        </w:rPr>
      </w:pPr>
      <w:r w:rsidRPr="009707AB">
        <w:rPr>
          <w:lang w:eastAsia="ar-SA"/>
        </w:rPr>
        <w:t xml:space="preserve">- wyjaśnia znaczenie przysłów i frazeologizmów związanych z tematyką konkursu 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lang w:eastAsia="ar-SA"/>
        </w:rPr>
      </w:pPr>
      <w:r w:rsidRPr="009707AB">
        <w:rPr>
          <w:lang w:eastAsia="ar-SA"/>
        </w:rPr>
        <w:t xml:space="preserve">- wskazuje w wierszu średniówkę i przerzutnię oraz omawia ich funkcje;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lang w:eastAsia="ar-SA"/>
        </w:rPr>
      </w:pPr>
      <w:r w:rsidRPr="009707AB">
        <w:rPr>
          <w:lang w:eastAsia="ar-SA"/>
        </w:rPr>
        <w:t xml:space="preserve">- rozpoznaje rodzaje rymów (żeńskie i męskie, dokładne i niedokładne, zewnętrzne i wewnętrzne) oraz układy rymów (parzyste, przeplatane i okalające);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lang w:eastAsia="ar-SA"/>
        </w:rPr>
      </w:pPr>
      <w:r w:rsidRPr="009707AB">
        <w:rPr>
          <w:lang w:eastAsia="ar-SA"/>
        </w:rPr>
        <w:lastRenderedPageBreak/>
        <w:t xml:space="preserve">- wyjaśnia paradoks zawarty w tekście;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lang w:eastAsia="ar-SA"/>
        </w:rPr>
      </w:pPr>
      <w:r w:rsidRPr="009707AB">
        <w:rPr>
          <w:lang w:eastAsia="ar-SA"/>
        </w:rPr>
        <w:t xml:space="preserve">- przekształca zdanie pojedyncze w złożone i imiesłowowy równoważnik zdania i odwrotnie;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lang w:eastAsia="ar-SA"/>
        </w:rPr>
      </w:pPr>
      <w:r w:rsidRPr="009707AB">
        <w:rPr>
          <w:lang w:eastAsia="ar-SA"/>
        </w:rPr>
        <w:t xml:space="preserve">- wskazuje w tekstach lektur obowiązkowych (szkolnych i konkursowych) archaizmy i wyjaśnia ich znaczenie;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lang w:eastAsia="ar-SA"/>
        </w:rPr>
      </w:pPr>
      <w:r w:rsidRPr="009707AB">
        <w:rPr>
          <w:lang w:eastAsia="ar-SA"/>
        </w:rPr>
        <w:t>- tworzy spójne wypowiedzi w następujących formach: ogłoszenie, zaproszenie, dedykacja;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lang w:eastAsia="ar-SA"/>
        </w:rPr>
      </w:pPr>
      <w:r w:rsidRPr="009707AB">
        <w:rPr>
          <w:lang w:eastAsia="ar-SA"/>
        </w:rPr>
        <w:t xml:space="preserve">- porównuje utwory literackie lub ich fragmenty (wskazuje ich cechy wspólne i różne); 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lang w:eastAsia="ar-SA"/>
        </w:rPr>
      </w:pPr>
      <w:r w:rsidRPr="009707AB">
        <w:rPr>
          <w:lang w:eastAsia="ar-SA"/>
        </w:rPr>
        <w:t>-  tworząc wypowiedzi pisemne, odwołuje się do lektur obowiązkowych wymienionych w podstawie programowej;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lang w:eastAsia="ar-SA"/>
        </w:rPr>
      </w:pPr>
      <w:r w:rsidRPr="009707AB">
        <w:rPr>
          <w:lang w:eastAsia="ar-SA"/>
        </w:rPr>
        <w:t>- rozróżnia różne typy imiesłowów i zna zasady ich tworzenia;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lang w:eastAsia="ar-SA"/>
        </w:rPr>
      </w:pPr>
      <w:r w:rsidRPr="009707AB">
        <w:rPr>
          <w:lang w:eastAsia="ar-SA"/>
        </w:rPr>
        <w:t>- zna środki stylistyczne  i wyjaśnia ich funkcje,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lang w:eastAsia="ar-SA"/>
        </w:rPr>
      </w:pPr>
      <w:r w:rsidRPr="009707AB">
        <w:rPr>
          <w:lang w:eastAsia="ar-SA"/>
        </w:rPr>
        <w:t>- zna zasady budowania akapitów i stosuje je, tworząc wypowiedź pisemną.</w:t>
      </w:r>
    </w:p>
    <w:p w:rsidR="009A556F" w:rsidRPr="009707AB" w:rsidRDefault="009A556F" w:rsidP="009A556F">
      <w:pPr>
        <w:suppressAutoHyphens/>
        <w:spacing w:before="100" w:after="100" w:line="360" w:lineRule="auto"/>
        <w:ind w:left="714" w:hanging="357"/>
        <w:rPr>
          <w:lang w:eastAsia="ar-SA"/>
        </w:rPr>
      </w:pPr>
      <w:r w:rsidRPr="009707AB">
        <w:rPr>
          <w:lang w:eastAsia="ar-SA"/>
        </w:rPr>
        <w:t>- zna i stosuje reguły ortografii oraz interpunkcji;</w:t>
      </w:r>
    </w:p>
    <w:p w:rsidR="009A556F" w:rsidRPr="009707AB" w:rsidRDefault="009A556F" w:rsidP="009A556F">
      <w:pPr>
        <w:suppressAutoHyphens/>
        <w:spacing w:before="100" w:after="100" w:line="360" w:lineRule="auto"/>
        <w:ind w:left="714" w:hanging="357"/>
        <w:rPr>
          <w:lang w:eastAsia="ar-SA"/>
        </w:rPr>
      </w:pPr>
      <w:r w:rsidRPr="009707AB">
        <w:rPr>
          <w:lang w:eastAsia="ar-SA"/>
        </w:rPr>
        <w:t xml:space="preserve">- </w:t>
      </w:r>
      <w:bookmarkStart w:id="0" w:name="_Hlk194788501"/>
      <w:r w:rsidRPr="009707AB">
        <w:rPr>
          <w:lang w:eastAsia="ar-SA"/>
        </w:rPr>
        <w:t>określa:</w:t>
      </w:r>
    </w:p>
    <w:p w:rsidR="009A556F" w:rsidRPr="009707AB" w:rsidRDefault="009A556F" w:rsidP="009A556F">
      <w:pPr>
        <w:suppressAutoHyphens/>
        <w:spacing w:line="360" w:lineRule="auto"/>
        <w:ind w:left="1080" w:hanging="654"/>
        <w:jc w:val="both"/>
        <w:rPr>
          <w:lang w:eastAsia="ar-SA"/>
        </w:rPr>
      </w:pPr>
      <w:r w:rsidRPr="009707AB">
        <w:rPr>
          <w:lang w:eastAsia="ar-SA"/>
        </w:rPr>
        <w:t>a) tematykę oraz problematykę utworu.</w:t>
      </w:r>
    </w:p>
    <w:p w:rsidR="009A556F" w:rsidRPr="009707AB" w:rsidRDefault="009A556F" w:rsidP="009A556F">
      <w:pPr>
        <w:suppressAutoHyphens/>
        <w:spacing w:line="360" w:lineRule="auto"/>
        <w:ind w:left="1080" w:hanging="654"/>
        <w:jc w:val="both"/>
        <w:rPr>
          <w:lang w:eastAsia="ar-SA"/>
        </w:rPr>
      </w:pPr>
      <w:r w:rsidRPr="009707AB">
        <w:rPr>
          <w:lang w:eastAsia="ar-SA"/>
        </w:rPr>
        <w:t>b) nadawcę i odbiorcę (adresata) wypowiedzi;</w:t>
      </w:r>
    </w:p>
    <w:p w:rsidR="009A556F" w:rsidRPr="009707AB" w:rsidRDefault="009A556F" w:rsidP="009A556F">
      <w:pPr>
        <w:suppressAutoHyphens/>
        <w:spacing w:line="360" w:lineRule="auto"/>
        <w:ind w:left="644" w:hanging="360"/>
        <w:jc w:val="both"/>
        <w:rPr>
          <w:lang w:eastAsia="ar-SA"/>
        </w:rPr>
      </w:pPr>
      <w:r w:rsidRPr="009707AB">
        <w:rPr>
          <w:lang w:eastAsia="ar-SA"/>
        </w:rPr>
        <w:t xml:space="preserve">    - rozróżnia narrację pierwszoosobową i </w:t>
      </w:r>
      <w:proofErr w:type="spellStart"/>
      <w:r w:rsidRPr="009707AB">
        <w:rPr>
          <w:lang w:eastAsia="ar-SA"/>
        </w:rPr>
        <w:t>trzecioosobową</w:t>
      </w:r>
      <w:proofErr w:type="spellEnd"/>
      <w:r w:rsidRPr="009707AB">
        <w:rPr>
          <w:lang w:eastAsia="ar-SA"/>
        </w:rPr>
        <w:t xml:space="preserve"> oraz określa ich funkcje </w:t>
      </w:r>
      <w:r w:rsidRPr="009707AB">
        <w:rPr>
          <w:lang w:eastAsia="ar-SA"/>
        </w:rPr>
        <w:br/>
        <w:t>w utworze</w:t>
      </w:r>
    </w:p>
    <w:p w:rsidR="009A556F" w:rsidRPr="009707AB" w:rsidRDefault="009A556F" w:rsidP="009A556F">
      <w:pPr>
        <w:suppressAutoHyphens/>
        <w:spacing w:line="360" w:lineRule="auto"/>
        <w:ind w:left="644" w:hanging="360"/>
        <w:jc w:val="both"/>
        <w:rPr>
          <w:lang w:eastAsia="ar-SA"/>
        </w:rPr>
      </w:pPr>
      <w:r w:rsidRPr="009707AB">
        <w:rPr>
          <w:lang w:eastAsia="ar-SA"/>
        </w:rPr>
        <w:t xml:space="preserve">      - wyróżnia elementy świata przedstawionego w utworze, w tym: zdarzenia, sytuacje, wątki (główne, poboczne), postacie (pierwszoplanowe, drugoplanowe, epizodyczne), określa czas i miejsce przedstawionych zdarzeń, wskazuje zależności między zdarzeniami;</w:t>
      </w:r>
    </w:p>
    <w:p w:rsidR="009A556F" w:rsidRPr="009707AB" w:rsidRDefault="009A556F" w:rsidP="009A556F">
      <w:pPr>
        <w:suppressAutoHyphens/>
        <w:spacing w:line="360" w:lineRule="auto"/>
        <w:ind w:left="644" w:hanging="360"/>
        <w:jc w:val="both"/>
        <w:rPr>
          <w:lang w:eastAsia="ar-SA"/>
        </w:rPr>
      </w:pPr>
      <w:r w:rsidRPr="009707AB">
        <w:rPr>
          <w:lang w:eastAsia="ar-SA"/>
        </w:rPr>
        <w:t xml:space="preserve">    -  rozpoznaje fikcję literacką; rozróżnia elementy realistyczne i fantastyczne w utworach;</w:t>
      </w:r>
    </w:p>
    <w:p w:rsidR="009A556F" w:rsidRPr="009707AB" w:rsidRDefault="009A556F" w:rsidP="009A556F">
      <w:pPr>
        <w:suppressAutoHyphens/>
        <w:spacing w:line="360" w:lineRule="auto"/>
        <w:ind w:left="644" w:hanging="360"/>
        <w:jc w:val="both"/>
        <w:rPr>
          <w:lang w:eastAsia="ar-SA"/>
        </w:rPr>
      </w:pPr>
      <w:r w:rsidRPr="009707AB">
        <w:rPr>
          <w:lang w:eastAsia="ar-SA"/>
        </w:rPr>
        <w:t xml:space="preserve">    - określa funkcje elementów konstrukcyjnych utworu literackiego, w tym: tytułu, podtytułu, motta, puenty, dedykacji; </w:t>
      </w:r>
    </w:p>
    <w:p w:rsidR="009A556F" w:rsidRPr="009707AB" w:rsidRDefault="009A556F" w:rsidP="009A556F">
      <w:pPr>
        <w:suppressAutoHyphens/>
        <w:spacing w:line="360" w:lineRule="auto"/>
        <w:ind w:left="644" w:hanging="360"/>
        <w:jc w:val="both"/>
        <w:rPr>
          <w:lang w:eastAsia="ar-SA"/>
        </w:rPr>
      </w:pPr>
      <w:r w:rsidRPr="009707AB">
        <w:rPr>
          <w:lang w:eastAsia="ar-SA"/>
        </w:rPr>
        <w:t xml:space="preserve">   - rozpoznaje rodzaje literackie, określa ich cechy, przypisuje utwór do rodzaju literackiego;</w:t>
      </w:r>
    </w:p>
    <w:p w:rsidR="009A556F" w:rsidRPr="009707AB" w:rsidRDefault="009A556F" w:rsidP="009A556F">
      <w:pPr>
        <w:suppressAutoHyphens/>
        <w:spacing w:line="360" w:lineRule="auto"/>
        <w:ind w:left="644" w:hanging="360"/>
        <w:jc w:val="both"/>
        <w:rPr>
          <w:lang w:eastAsia="ar-SA"/>
        </w:rPr>
      </w:pPr>
      <w:r w:rsidRPr="009707AB">
        <w:rPr>
          <w:lang w:eastAsia="ar-SA"/>
        </w:rPr>
        <w:t xml:space="preserve">       - rozpoznaje cechy dialogu, monologu, opowiadania, opisu;</w:t>
      </w:r>
    </w:p>
    <w:p w:rsidR="009A556F" w:rsidRPr="009707AB" w:rsidRDefault="009A556F" w:rsidP="009A556F">
      <w:pPr>
        <w:suppressAutoHyphens/>
        <w:spacing w:line="360" w:lineRule="auto"/>
        <w:ind w:left="644" w:hanging="360"/>
        <w:jc w:val="both"/>
        <w:rPr>
          <w:lang w:eastAsia="ar-SA"/>
        </w:rPr>
      </w:pPr>
      <w:r w:rsidRPr="009707AB">
        <w:rPr>
          <w:lang w:eastAsia="ar-SA"/>
        </w:rPr>
        <w:t xml:space="preserve">     - zna pojęcie aktu komunikacji językowej oraz jego składowe (komunikat, nadawca, odbiorca, kod, kontekst)</w:t>
      </w:r>
      <w:bookmarkEnd w:id="0"/>
      <w:r w:rsidRPr="009707AB">
        <w:rPr>
          <w:lang w:eastAsia="ar-SA"/>
        </w:rPr>
        <w:t>;</w:t>
      </w:r>
    </w:p>
    <w:p w:rsidR="009A556F" w:rsidRPr="009707AB" w:rsidRDefault="009A556F" w:rsidP="009A556F">
      <w:pPr>
        <w:suppressAutoHyphens/>
        <w:spacing w:line="360" w:lineRule="auto"/>
        <w:ind w:left="644" w:hanging="360"/>
        <w:jc w:val="both"/>
        <w:rPr>
          <w:lang w:eastAsia="ar-SA"/>
        </w:rPr>
      </w:pPr>
      <w:r w:rsidRPr="009707AB">
        <w:rPr>
          <w:lang w:eastAsia="ar-SA"/>
        </w:rPr>
        <w:lastRenderedPageBreak/>
        <w:t xml:space="preserve">    - analizuje i interpretuje teksty literackie oraz inne teksty kultury, w tym ikoniczne </w:t>
      </w:r>
      <w:r w:rsidRPr="009707AB">
        <w:rPr>
          <w:b/>
          <w:lang w:eastAsia="ar-SA"/>
        </w:rPr>
        <w:br/>
      </w:r>
      <w:r w:rsidRPr="009707AB">
        <w:rPr>
          <w:lang w:eastAsia="ar-SA"/>
        </w:rPr>
        <w:t>(np.: obraz, plakat, rzeźba, grafika).</w:t>
      </w:r>
    </w:p>
    <w:p w:rsidR="009A556F" w:rsidRPr="009707AB" w:rsidRDefault="009A556F" w:rsidP="009A556F">
      <w:pPr>
        <w:suppressAutoHyphens/>
        <w:spacing w:line="360" w:lineRule="auto"/>
        <w:ind w:left="644" w:hanging="360"/>
        <w:jc w:val="both"/>
        <w:rPr>
          <w:lang w:eastAsia="ar-SA"/>
        </w:rPr>
      </w:pPr>
      <w:r w:rsidRPr="009707AB">
        <w:rPr>
          <w:lang w:eastAsia="ar-SA"/>
        </w:rPr>
        <w:t xml:space="preserve">  - identyfikuje tekst jako komunikat; rozróżnia typy tekstów: informacyjny, publicystyczny, ikoniczny, reklamowy;</w:t>
      </w:r>
    </w:p>
    <w:p w:rsidR="009A556F" w:rsidRPr="009707AB" w:rsidRDefault="009A556F" w:rsidP="009A556F">
      <w:pPr>
        <w:suppressAutoHyphens/>
        <w:spacing w:line="360" w:lineRule="auto"/>
        <w:ind w:left="644" w:hanging="360"/>
        <w:jc w:val="both"/>
        <w:rPr>
          <w:lang w:eastAsia="ar-SA"/>
        </w:rPr>
      </w:pPr>
      <w:r w:rsidRPr="009707AB">
        <w:rPr>
          <w:lang w:eastAsia="ar-SA"/>
        </w:rPr>
        <w:t xml:space="preserve">       - odróżnia informacje o faktach od opinii; </w:t>
      </w:r>
    </w:p>
    <w:p w:rsidR="009A556F" w:rsidRPr="009707AB" w:rsidRDefault="009A556F" w:rsidP="009A556F">
      <w:pPr>
        <w:suppressAutoHyphens/>
        <w:spacing w:line="360" w:lineRule="auto"/>
        <w:ind w:left="644" w:hanging="360"/>
        <w:jc w:val="both"/>
        <w:rPr>
          <w:lang w:eastAsia="ar-SA"/>
        </w:rPr>
      </w:pPr>
      <w:r w:rsidRPr="009707AB">
        <w:rPr>
          <w:lang w:eastAsia="ar-SA"/>
        </w:rPr>
        <w:t xml:space="preserve">     - wyodrębnia obrazy poetyckie w utworach lirycznych;</w:t>
      </w:r>
    </w:p>
    <w:p w:rsidR="009A556F" w:rsidRPr="009707AB" w:rsidRDefault="009A556F" w:rsidP="009A556F">
      <w:pPr>
        <w:suppressAutoHyphens/>
        <w:spacing w:line="360" w:lineRule="auto"/>
        <w:ind w:left="644" w:hanging="360"/>
        <w:jc w:val="both"/>
        <w:rPr>
          <w:lang w:eastAsia="ar-SA"/>
        </w:rPr>
      </w:pPr>
      <w:r w:rsidRPr="009707AB">
        <w:rPr>
          <w:lang w:eastAsia="ar-SA"/>
        </w:rPr>
        <w:t xml:space="preserve">     - charakteryzuje osobę mówiącą w wierszu (podmiot liryczny), narratora, bohaterów.</w:t>
      </w:r>
    </w:p>
    <w:p w:rsidR="009A556F" w:rsidRPr="009707AB" w:rsidRDefault="009A556F" w:rsidP="009A556F">
      <w:pPr>
        <w:suppressAutoHyphens/>
        <w:spacing w:before="100" w:after="100" w:line="360" w:lineRule="auto"/>
        <w:ind w:left="644" w:hanging="360"/>
        <w:jc w:val="both"/>
        <w:rPr>
          <w:lang w:eastAsia="ar-SA"/>
        </w:rPr>
      </w:pPr>
      <w:r w:rsidRPr="009707AB">
        <w:rPr>
          <w:lang w:eastAsia="ar-SA"/>
        </w:rPr>
        <w:t xml:space="preserve">    - wskazuje elementy rytmizujące wypowiedź, w tym: wers, rym, strofę, refren;</w:t>
      </w:r>
    </w:p>
    <w:p w:rsidR="009A556F" w:rsidRPr="009707AB" w:rsidRDefault="009A556F" w:rsidP="009A556F">
      <w:pPr>
        <w:suppressAutoHyphens/>
        <w:spacing w:before="100" w:after="100" w:line="360" w:lineRule="auto"/>
        <w:ind w:left="644" w:hanging="360"/>
        <w:jc w:val="both"/>
        <w:rPr>
          <w:lang w:eastAsia="ar-SA"/>
        </w:rPr>
      </w:pPr>
      <w:r w:rsidRPr="009707AB">
        <w:rPr>
          <w:lang w:eastAsia="ar-SA"/>
        </w:rPr>
        <w:t xml:space="preserve">   - rozróżnia synonimy, antonimy, homonimy, rozumie ich funkcje w tekście i stosuje </w:t>
      </w:r>
      <w:r w:rsidRPr="009707AB">
        <w:rPr>
          <w:lang w:eastAsia="ar-SA"/>
        </w:rPr>
        <w:br/>
        <w:t>je we własnych wypowiedziach;</w:t>
      </w:r>
    </w:p>
    <w:p w:rsidR="009A556F" w:rsidRPr="009707AB" w:rsidRDefault="009A556F" w:rsidP="009A556F">
      <w:pPr>
        <w:suppressAutoHyphens/>
        <w:spacing w:line="360" w:lineRule="auto"/>
        <w:ind w:left="644" w:hanging="360"/>
        <w:jc w:val="both"/>
        <w:rPr>
          <w:lang w:eastAsia="ar-SA"/>
        </w:rPr>
      </w:pPr>
      <w:r w:rsidRPr="009707AB">
        <w:rPr>
          <w:lang w:eastAsia="ar-SA"/>
        </w:rPr>
        <w:t xml:space="preserve">    -  dostrzega zróżnicowanie słownictwa, rozpoznaje archaizmy, neologizmy, eufemizmy i objaśnia ich role w utworach literackich;</w:t>
      </w:r>
    </w:p>
    <w:p w:rsidR="009A556F" w:rsidRPr="009707AB" w:rsidRDefault="009A556F" w:rsidP="009A556F">
      <w:pPr>
        <w:suppressAutoHyphens/>
        <w:spacing w:line="360" w:lineRule="auto"/>
        <w:ind w:left="644" w:hanging="360"/>
        <w:jc w:val="both"/>
        <w:rPr>
          <w:lang w:eastAsia="ar-SA"/>
        </w:rPr>
      </w:pPr>
      <w:r w:rsidRPr="009707AB">
        <w:rPr>
          <w:lang w:eastAsia="ar-SA"/>
        </w:rPr>
        <w:t xml:space="preserve">   - formułuje tezę oraz hipotezę, dobiera argumenty, układa kontrargumenty, uzasadnia swoje stanowisko.</w:t>
      </w:r>
    </w:p>
    <w:p w:rsidR="009A556F" w:rsidRPr="009707AB" w:rsidRDefault="009A556F" w:rsidP="009A556F">
      <w:pPr>
        <w:suppressAutoHyphens/>
        <w:spacing w:before="100" w:after="100" w:line="360" w:lineRule="auto"/>
        <w:ind w:left="644" w:hanging="360"/>
        <w:jc w:val="both"/>
        <w:rPr>
          <w:lang w:eastAsia="ar-SA"/>
        </w:rPr>
      </w:pPr>
      <w:r w:rsidRPr="009707AB">
        <w:rPr>
          <w:lang w:eastAsia="ar-SA"/>
        </w:rPr>
        <w:t xml:space="preserve">     - zna i stosuje przysłowia, porzekadła, związki frazeologiczne związane tematycznie</w:t>
      </w:r>
    </w:p>
    <w:p w:rsidR="009A556F" w:rsidRPr="009707AB" w:rsidRDefault="009A556F" w:rsidP="009A556F">
      <w:pPr>
        <w:suppressAutoHyphens/>
        <w:spacing w:before="100" w:after="100" w:line="360" w:lineRule="auto"/>
        <w:ind w:left="644" w:hanging="360"/>
        <w:jc w:val="both"/>
        <w:rPr>
          <w:b/>
          <w:lang w:eastAsia="ar-SA"/>
        </w:rPr>
      </w:pPr>
      <w:r w:rsidRPr="009707AB">
        <w:rPr>
          <w:lang w:eastAsia="ar-SA"/>
        </w:rPr>
        <w:t>z pojęciami: koń, broń, pochodzące z mitologii;</w:t>
      </w:r>
    </w:p>
    <w:p w:rsidR="009A556F" w:rsidRPr="009707AB" w:rsidRDefault="009A556F" w:rsidP="009A556F">
      <w:pPr>
        <w:suppressAutoHyphens/>
        <w:spacing w:before="100" w:after="100" w:line="360" w:lineRule="auto"/>
        <w:ind w:left="644" w:hanging="360"/>
        <w:jc w:val="both"/>
        <w:rPr>
          <w:lang w:eastAsia="ar-SA"/>
        </w:rPr>
      </w:pPr>
      <w:r w:rsidRPr="009707AB">
        <w:rPr>
          <w:b/>
          <w:lang w:eastAsia="ar-SA"/>
        </w:rPr>
        <w:t xml:space="preserve">- </w:t>
      </w:r>
      <w:r w:rsidRPr="009707AB">
        <w:rPr>
          <w:lang w:eastAsia="ar-SA"/>
        </w:rPr>
        <w:t xml:space="preserve">odróżnia mowę niezależną od zależnej, przekształca mowę zależną na niezależną i odwrotnie; </w:t>
      </w:r>
    </w:p>
    <w:p w:rsidR="009A556F" w:rsidRPr="009707AB" w:rsidRDefault="009A556F" w:rsidP="009A556F">
      <w:pPr>
        <w:suppressAutoHyphens/>
        <w:spacing w:line="360" w:lineRule="auto"/>
        <w:ind w:left="644" w:hanging="360"/>
        <w:jc w:val="both"/>
        <w:rPr>
          <w:lang w:eastAsia="ar-SA"/>
        </w:rPr>
      </w:pPr>
      <w:r w:rsidRPr="009707AB">
        <w:rPr>
          <w:lang w:eastAsia="ar-SA"/>
        </w:rPr>
        <w:t xml:space="preserve">     - wykorzystuje wiedzę o języku:</w:t>
      </w:r>
    </w:p>
    <w:p w:rsidR="009A556F" w:rsidRPr="009707AB" w:rsidRDefault="009A556F" w:rsidP="009A556F">
      <w:pPr>
        <w:suppressAutoHyphens/>
        <w:spacing w:line="360" w:lineRule="auto"/>
        <w:jc w:val="both"/>
        <w:rPr>
          <w:lang w:eastAsia="ar-SA"/>
        </w:rPr>
      </w:pPr>
      <w:r w:rsidRPr="009707AB">
        <w:rPr>
          <w:lang w:eastAsia="ar-SA"/>
        </w:rPr>
        <w:t>a) rozpoznaje wypowiedzenia oznajmujące, pytające, rozkazujące;</w:t>
      </w:r>
    </w:p>
    <w:p w:rsidR="009A556F" w:rsidRPr="009707AB" w:rsidRDefault="009A556F" w:rsidP="009A556F">
      <w:pPr>
        <w:suppressAutoHyphens/>
        <w:spacing w:before="100" w:line="360" w:lineRule="auto"/>
        <w:ind w:hanging="360"/>
        <w:jc w:val="both"/>
        <w:rPr>
          <w:lang w:eastAsia="ar-SA"/>
        </w:rPr>
      </w:pPr>
      <w:r w:rsidRPr="009707AB">
        <w:rPr>
          <w:lang w:eastAsia="ar-SA"/>
        </w:rPr>
        <w:t xml:space="preserve">    b) rozpoznaje zdania pojedyncze rozwinięte i nierozwinięte, zdania złożone, równoważniki zdania, zdania bezpodmiotowe;</w:t>
      </w:r>
    </w:p>
    <w:p w:rsidR="009A556F" w:rsidRPr="009707AB" w:rsidRDefault="009A556F" w:rsidP="009A556F">
      <w:pPr>
        <w:suppressAutoHyphens/>
        <w:spacing w:before="100" w:line="360" w:lineRule="auto"/>
        <w:ind w:hanging="360"/>
        <w:jc w:val="both"/>
        <w:rPr>
          <w:lang w:eastAsia="ar-SA"/>
        </w:rPr>
      </w:pPr>
      <w:r w:rsidRPr="009707AB">
        <w:rPr>
          <w:lang w:eastAsia="ar-SA"/>
        </w:rPr>
        <w:t xml:space="preserve">      c) stosuje poprawne formy gramatyczne wyrazów odmiennych;</w:t>
      </w:r>
    </w:p>
    <w:p w:rsidR="009A556F" w:rsidRPr="009707AB" w:rsidRDefault="009A556F" w:rsidP="009A556F">
      <w:pPr>
        <w:suppressAutoHyphens/>
        <w:spacing w:before="100" w:line="360" w:lineRule="auto"/>
        <w:ind w:hanging="360"/>
        <w:jc w:val="both"/>
        <w:rPr>
          <w:lang w:eastAsia="ar-SA"/>
        </w:rPr>
      </w:pPr>
      <w:r w:rsidRPr="009707AB">
        <w:rPr>
          <w:lang w:eastAsia="ar-SA"/>
        </w:rPr>
        <w:t xml:space="preserve">      d) rozróżnia zdania złożone współrzędnie i podrzędnie oraz je tworzy;</w:t>
      </w:r>
    </w:p>
    <w:p w:rsidR="009A556F" w:rsidRPr="009707AB" w:rsidRDefault="009A556F" w:rsidP="009A556F">
      <w:pPr>
        <w:suppressAutoHyphens/>
        <w:spacing w:before="100" w:line="360" w:lineRule="auto"/>
        <w:ind w:hanging="360"/>
        <w:jc w:val="both"/>
        <w:rPr>
          <w:lang w:eastAsia="ar-SA"/>
        </w:rPr>
      </w:pPr>
      <w:r w:rsidRPr="009707AB">
        <w:rPr>
          <w:lang w:eastAsia="ar-SA"/>
        </w:rPr>
        <w:t xml:space="preserve">      e) wskazuje i tworzy różne typy podmiotów i orzeczeń, </w:t>
      </w:r>
    </w:p>
    <w:p w:rsidR="009A556F" w:rsidRPr="009707AB" w:rsidRDefault="009A556F" w:rsidP="009A556F">
      <w:pPr>
        <w:suppressAutoHyphens/>
        <w:spacing w:before="100" w:line="360" w:lineRule="auto"/>
        <w:ind w:hanging="360"/>
        <w:jc w:val="both"/>
        <w:rPr>
          <w:lang w:eastAsia="ar-SA"/>
        </w:rPr>
      </w:pPr>
      <w:r w:rsidRPr="009707AB">
        <w:rPr>
          <w:lang w:eastAsia="ar-SA"/>
        </w:rPr>
        <w:t xml:space="preserve">      f) rozróżnia odmienne i nieodmienne części mowy;</w:t>
      </w:r>
    </w:p>
    <w:p w:rsidR="009A556F" w:rsidRPr="009707AB" w:rsidRDefault="009A556F" w:rsidP="009A556F">
      <w:pPr>
        <w:suppressAutoHyphens/>
        <w:spacing w:before="100" w:line="360" w:lineRule="auto"/>
        <w:ind w:hanging="360"/>
        <w:jc w:val="both"/>
        <w:rPr>
          <w:lang w:eastAsia="ar-SA"/>
        </w:rPr>
      </w:pPr>
      <w:r w:rsidRPr="009707AB">
        <w:rPr>
          <w:lang w:eastAsia="ar-SA"/>
        </w:rPr>
        <w:t xml:space="preserve">      g) rozpoznaje formy przypadków, liczby, osoby, czasu, trybu, strony i rodzaju gramatycznego odmiennych części mowy i określa ich funkcje w wypowiedzi;</w:t>
      </w:r>
    </w:p>
    <w:p w:rsidR="009A556F" w:rsidRPr="009707AB" w:rsidRDefault="009A556F" w:rsidP="009A556F">
      <w:pPr>
        <w:suppressAutoHyphens/>
        <w:spacing w:before="100" w:line="360" w:lineRule="auto"/>
        <w:ind w:hanging="360"/>
        <w:jc w:val="both"/>
        <w:rPr>
          <w:lang w:eastAsia="ar-SA"/>
        </w:rPr>
      </w:pPr>
      <w:r w:rsidRPr="009707AB">
        <w:rPr>
          <w:lang w:eastAsia="ar-SA"/>
        </w:rPr>
        <w:t xml:space="preserve">      h) stopniuje przymiotniki i przysłówki; </w:t>
      </w:r>
    </w:p>
    <w:p w:rsidR="009A556F" w:rsidRPr="009707AB" w:rsidRDefault="009A556F" w:rsidP="009A556F">
      <w:pPr>
        <w:suppressAutoHyphens/>
        <w:spacing w:before="100" w:line="360" w:lineRule="auto"/>
        <w:ind w:hanging="360"/>
        <w:jc w:val="both"/>
        <w:rPr>
          <w:lang w:eastAsia="ar-SA"/>
        </w:rPr>
      </w:pPr>
      <w:r w:rsidRPr="009707AB">
        <w:rPr>
          <w:lang w:eastAsia="ar-SA"/>
        </w:rPr>
        <w:t xml:space="preserve">      i) oddziela temat fleksyjny od końcówki;</w:t>
      </w:r>
    </w:p>
    <w:p w:rsidR="009A556F" w:rsidRPr="009707AB" w:rsidRDefault="009A556F" w:rsidP="009A556F">
      <w:pPr>
        <w:suppressAutoHyphens/>
        <w:spacing w:before="100" w:line="360" w:lineRule="auto"/>
        <w:ind w:hanging="360"/>
        <w:jc w:val="both"/>
        <w:rPr>
          <w:lang w:eastAsia="ar-SA"/>
        </w:rPr>
      </w:pPr>
      <w:r w:rsidRPr="009707AB">
        <w:rPr>
          <w:lang w:eastAsia="ar-SA"/>
        </w:rPr>
        <w:lastRenderedPageBreak/>
        <w:t xml:space="preserve">      j) wskazuje oboczności oraz tematy oboczne w odmianie rzeczownika;</w:t>
      </w:r>
    </w:p>
    <w:p w:rsidR="009A556F" w:rsidRPr="009707AB" w:rsidRDefault="009A556F" w:rsidP="009A556F">
      <w:pPr>
        <w:suppressAutoHyphens/>
        <w:spacing w:before="100" w:line="360" w:lineRule="auto"/>
        <w:ind w:hanging="360"/>
        <w:jc w:val="both"/>
        <w:rPr>
          <w:lang w:eastAsia="ar-SA"/>
        </w:rPr>
      </w:pPr>
      <w:r w:rsidRPr="009707AB">
        <w:rPr>
          <w:lang w:eastAsia="ar-SA"/>
        </w:rPr>
        <w:t xml:space="preserve">      k) wskazuje w wyrazie głoski, litery i sylaby.</w:t>
      </w:r>
    </w:p>
    <w:p w:rsidR="009A556F" w:rsidRPr="009707AB" w:rsidRDefault="009A556F" w:rsidP="009A556F">
      <w:pPr>
        <w:suppressAutoHyphens/>
        <w:spacing w:before="100" w:line="360" w:lineRule="auto"/>
        <w:ind w:hanging="360"/>
        <w:rPr>
          <w:lang w:eastAsia="ar-SA"/>
        </w:rPr>
      </w:pPr>
      <w:r w:rsidRPr="009707AB">
        <w:rPr>
          <w:lang w:eastAsia="ar-SA"/>
        </w:rPr>
        <w:t xml:space="preserve">      l) odróżnia czasowniki dokonane od niedokonanych, rozpoznaje nieosobowe formy czasownika (zakończone na -no, -to, bezokoliczniki, konstrukcje z „się”);</w:t>
      </w:r>
    </w:p>
    <w:p w:rsidR="009A556F" w:rsidRPr="009707AB" w:rsidRDefault="009A556F" w:rsidP="009A556F">
      <w:pPr>
        <w:suppressAutoHyphens/>
        <w:spacing w:before="100" w:line="360" w:lineRule="auto"/>
        <w:ind w:hanging="360"/>
        <w:jc w:val="both"/>
        <w:rPr>
          <w:lang w:eastAsia="ar-SA"/>
        </w:rPr>
      </w:pPr>
      <w:r w:rsidRPr="009707AB">
        <w:rPr>
          <w:lang w:eastAsia="ar-SA"/>
        </w:rPr>
        <w:t xml:space="preserve">      ł) rozumie znaczenie oraz funkcje czasowników osobowych i nieosobowych;</w:t>
      </w:r>
    </w:p>
    <w:p w:rsidR="009A556F" w:rsidRPr="009707AB" w:rsidRDefault="009A556F" w:rsidP="009A556F">
      <w:pPr>
        <w:suppressAutoHyphens/>
        <w:spacing w:before="100" w:line="360" w:lineRule="auto"/>
        <w:ind w:hanging="360"/>
        <w:rPr>
          <w:lang w:eastAsia="ar-SA"/>
        </w:rPr>
      </w:pPr>
      <w:r w:rsidRPr="009707AB">
        <w:rPr>
          <w:lang w:eastAsia="ar-SA"/>
        </w:rPr>
        <w:t xml:space="preserve">      m) rozpoznaje imiesłowy przymiotnikowe czynne i bierne, tworzy je oraz określa ich funkcje </w:t>
      </w:r>
      <w:r w:rsidRPr="009707AB">
        <w:rPr>
          <w:lang w:eastAsia="ar-SA"/>
        </w:rPr>
        <w:br/>
        <w:t>w tekście;</w:t>
      </w:r>
    </w:p>
    <w:p w:rsidR="009A556F" w:rsidRPr="009707AB" w:rsidRDefault="009A556F" w:rsidP="009A556F">
      <w:pPr>
        <w:suppressAutoHyphens/>
        <w:spacing w:before="100" w:line="360" w:lineRule="auto"/>
        <w:ind w:hanging="360"/>
        <w:rPr>
          <w:lang w:eastAsia="ar-SA"/>
        </w:rPr>
      </w:pPr>
      <w:r w:rsidRPr="009707AB">
        <w:rPr>
          <w:lang w:eastAsia="ar-SA"/>
        </w:rPr>
        <w:t xml:space="preserve">      n) poprawnie używa czasowników w trybach: orzekającym, przypuszczającym </w:t>
      </w:r>
      <w:r w:rsidRPr="009707AB">
        <w:rPr>
          <w:lang w:eastAsia="ar-SA"/>
        </w:rPr>
        <w:br/>
        <w:t>oraz rozkazującym;</w:t>
      </w:r>
    </w:p>
    <w:p w:rsidR="009A556F" w:rsidRPr="009707AB" w:rsidRDefault="009A556F" w:rsidP="009A556F">
      <w:pPr>
        <w:suppressAutoHyphens/>
        <w:spacing w:before="100" w:line="360" w:lineRule="auto"/>
        <w:ind w:hanging="360"/>
        <w:rPr>
          <w:lang w:eastAsia="ar-SA"/>
        </w:rPr>
      </w:pPr>
      <w:r w:rsidRPr="009707AB">
        <w:rPr>
          <w:lang w:eastAsia="ar-SA"/>
        </w:rPr>
        <w:t xml:space="preserve">      o) stosuje konstrukcję strony czynnej oraz biernej czasownika i przekształca czasowniki </w:t>
      </w:r>
      <w:r w:rsidRPr="009707AB">
        <w:rPr>
          <w:lang w:eastAsia="ar-SA"/>
        </w:rPr>
        <w:br/>
        <w:t>ze strony czynnej na bierną i odwrotnie, odpowiednio do celu oraz intencji wypowiedzi;</w:t>
      </w:r>
    </w:p>
    <w:p w:rsidR="009A556F" w:rsidRPr="009707AB" w:rsidRDefault="009A556F" w:rsidP="009A556F">
      <w:pPr>
        <w:suppressAutoHyphens/>
        <w:spacing w:line="360" w:lineRule="auto"/>
        <w:jc w:val="both"/>
        <w:rPr>
          <w:lang w:eastAsia="ar-SA"/>
        </w:rPr>
      </w:pPr>
      <w:r w:rsidRPr="009707AB">
        <w:rPr>
          <w:lang w:eastAsia="ar-SA"/>
        </w:rPr>
        <w:t xml:space="preserve">p) rozpoznaje formy przypadków, liczby, osoby, czasu, trybu, strony i rodzaju gramatycznego odmiennych części mowy; </w:t>
      </w:r>
    </w:p>
    <w:p w:rsidR="009A556F" w:rsidRPr="009707AB" w:rsidRDefault="009A556F" w:rsidP="009A556F">
      <w:pPr>
        <w:suppressAutoHyphens/>
        <w:spacing w:line="360" w:lineRule="auto"/>
        <w:ind w:left="644" w:hanging="360"/>
        <w:jc w:val="both"/>
        <w:rPr>
          <w:lang w:eastAsia="ar-SA"/>
        </w:rPr>
      </w:pPr>
      <w:r w:rsidRPr="009707AB">
        <w:rPr>
          <w:lang w:eastAsia="ar-SA"/>
        </w:rPr>
        <w:t>- zna zasady budowania akapitów i stosuje je, tworząc wypowiedź pisemną;</w:t>
      </w:r>
    </w:p>
    <w:p w:rsidR="009A556F" w:rsidRPr="009707AB" w:rsidRDefault="009A556F" w:rsidP="009A556F">
      <w:pPr>
        <w:suppressAutoHyphens/>
        <w:spacing w:line="360" w:lineRule="auto"/>
        <w:ind w:left="644" w:hanging="360"/>
        <w:jc w:val="both"/>
        <w:rPr>
          <w:lang w:eastAsia="ar-SA"/>
        </w:rPr>
      </w:pPr>
      <w:r w:rsidRPr="009707AB">
        <w:rPr>
          <w:lang w:eastAsia="ar-SA"/>
        </w:rPr>
        <w:t xml:space="preserve">- stosuje środki językowe wzbogacające styl wypowiedzi, rozpoznaje je i nazywa, </w:t>
      </w:r>
      <w:r w:rsidRPr="009707AB">
        <w:rPr>
          <w:lang w:eastAsia="ar-SA"/>
        </w:rPr>
        <w:br/>
        <w:t>np.: porównania, funkcjonalne powtórzenia, wyolbrzymienia;</w:t>
      </w:r>
    </w:p>
    <w:p w:rsidR="009A556F" w:rsidRPr="009707AB" w:rsidRDefault="009A556F" w:rsidP="009A556F">
      <w:pPr>
        <w:suppressAutoHyphens/>
        <w:spacing w:line="360" w:lineRule="auto"/>
        <w:ind w:left="644" w:hanging="360"/>
        <w:jc w:val="both"/>
        <w:rPr>
          <w:rFonts w:eastAsia="SimSun"/>
          <w:lang w:eastAsia="ar-SA"/>
        </w:rPr>
      </w:pPr>
      <w:r w:rsidRPr="009707AB">
        <w:rPr>
          <w:lang w:eastAsia="ar-SA"/>
        </w:rPr>
        <w:t>-  zna i stosuje reguły ortografii oraz interpunkcji</w:t>
      </w:r>
    </w:p>
    <w:p w:rsidR="009A556F" w:rsidRPr="009707AB" w:rsidRDefault="009A556F" w:rsidP="009A556F">
      <w:pPr>
        <w:suppressAutoHyphens/>
        <w:spacing w:before="100" w:after="100" w:line="360" w:lineRule="auto"/>
        <w:rPr>
          <w:b/>
          <w:lang w:eastAsia="ar-SA"/>
        </w:rPr>
      </w:pPr>
      <w:r w:rsidRPr="009707AB">
        <w:rPr>
          <w:b/>
          <w:u w:val="single"/>
          <w:lang w:eastAsia="ar-SA"/>
        </w:rPr>
        <w:t>Proponowana literatura:</w:t>
      </w:r>
      <w:r w:rsidRPr="009707AB">
        <w:rPr>
          <w:b/>
          <w:lang w:eastAsia="ar-SA"/>
        </w:rPr>
        <w:t xml:space="preserve"> </w:t>
      </w:r>
    </w:p>
    <w:p w:rsidR="009A556F" w:rsidRPr="009707AB" w:rsidRDefault="009A556F" w:rsidP="009A556F">
      <w:pPr>
        <w:suppressAutoHyphens/>
        <w:spacing w:before="100" w:after="100" w:line="360" w:lineRule="auto"/>
        <w:ind w:firstLine="15"/>
        <w:rPr>
          <w:rFonts w:eastAsia="SimSun"/>
          <w:lang w:eastAsia="ar-SA"/>
        </w:rPr>
      </w:pPr>
      <w:r w:rsidRPr="009707AB">
        <w:rPr>
          <w:b/>
          <w:lang w:eastAsia="ar-SA"/>
        </w:rPr>
        <w:t xml:space="preserve">- </w:t>
      </w:r>
      <w:r w:rsidRPr="009707AB">
        <w:rPr>
          <w:rFonts w:eastAsia="SimSun"/>
          <w:lang w:eastAsia="ar-SA"/>
        </w:rPr>
        <w:t xml:space="preserve"> Obowiązuje znajomość wszystkich lektur obowiązkowych z podstawy programowej czytanych w całości od klasy IV do VIII  oraz  tekstów zawartych w podręcznikach ze szczególnym uwzględnieniem twórczości następujących autorów: Ignacy Krasicki, Adam Mickiewicz, Sławomir Mrożek</w:t>
      </w:r>
    </w:p>
    <w:p w:rsidR="009A556F" w:rsidRPr="009707AB" w:rsidRDefault="009A556F" w:rsidP="009A556F">
      <w:pPr>
        <w:suppressAutoHyphens/>
        <w:spacing w:before="100" w:after="100" w:line="360" w:lineRule="auto"/>
        <w:ind w:firstLine="15"/>
        <w:rPr>
          <w:rFonts w:eastAsia="SimSun"/>
          <w:lang w:eastAsia="ar-SA"/>
        </w:rPr>
      </w:pPr>
      <w:r w:rsidRPr="009707AB">
        <w:rPr>
          <w:rFonts w:eastAsia="SimSun"/>
          <w:lang w:eastAsia="ar-SA"/>
        </w:rPr>
        <w:t>- wybrane mity greckie, w tym mit o powstaniu świata, mity o Prometeuszu, Syzyfie, Demeter i Korze, o Dedalu i Ikarze, o Heraklesie, o Tezeuszu i Ariadnie</w:t>
      </w:r>
    </w:p>
    <w:p w:rsidR="009A556F" w:rsidRPr="009707AB" w:rsidRDefault="009A556F" w:rsidP="009A556F">
      <w:pPr>
        <w:suppressAutoHyphens/>
        <w:spacing w:before="100" w:after="100" w:line="360" w:lineRule="auto"/>
        <w:ind w:firstLine="15"/>
        <w:rPr>
          <w:b/>
          <w:lang w:eastAsia="ar-SA"/>
        </w:rPr>
      </w:pPr>
      <w:r w:rsidRPr="009707AB">
        <w:rPr>
          <w:rFonts w:eastAsia="SimSun"/>
          <w:lang w:eastAsia="ar-SA"/>
        </w:rPr>
        <w:t>-</w:t>
      </w:r>
      <w:r w:rsidRPr="009707AB">
        <w:rPr>
          <w:rFonts w:eastAsia="SimSun"/>
          <w:b/>
          <w:bCs/>
          <w:lang w:eastAsia="ar-SA"/>
        </w:rPr>
        <w:t xml:space="preserve"> Sławomir Mrożek, </w:t>
      </w:r>
      <w:r w:rsidRPr="009707AB">
        <w:rPr>
          <w:rFonts w:eastAsia="SimSun"/>
          <w:b/>
          <w:bCs/>
          <w:i/>
          <w:iCs/>
          <w:lang w:eastAsia="ar-SA"/>
        </w:rPr>
        <w:t>Artysta</w:t>
      </w:r>
    </w:p>
    <w:p w:rsidR="009A556F" w:rsidRPr="009707AB" w:rsidRDefault="009A556F" w:rsidP="009A556F">
      <w:pPr>
        <w:suppressAutoHyphens/>
        <w:spacing w:before="100" w:after="100" w:line="360" w:lineRule="auto"/>
        <w:ind w:firstLine="15"/>
        <w:rPr>
          <w:b/>
          <w:lang w:eastAsia="ar-SA"/>
        </w:rPr>
      </w:pPr>
      <w:r w:rsidRPr="009707AB">
        <w:rPr>
          <w:b/>
          <w:lang w:eastAsia="ar-SA"/>
        </w:rPr>
        <w:t xml:space="preserve">- Adam Mickiewicz, </w:t>
      </w:r>
      <w:r w:rsidRPr="009707AB">
        <w:rPr>
          <w:b/>
          <w:i/>
          <w:iCs/>
          <w:lang w:eastAsia="ar-SA"/>
        </w:rPr>
        <w:t>Lis i kozioł, Osioł i pies, Pies i wilk, Przyjaciele</w:t>
      </w:r>
    </w:p>
    <w:p w:rsidR="009A556F" w:rsidRPr="009707AB" w:rsidRDefault="009A556F" w:rsidP="009A556F">
      <w:pPr>
        <w:suppressAutoHyphens/>
        <w:spacing w:before="100" w:after="100" w:line="360" w:lineRule="auto"/>
        <w:ind w:firstLine="15"/>
        <w:rPr>
          <w:rFonts w:eastAsia="SimSun"/>
          <w:lang w:eastAsia="ar-SA"/>
        </w:rPr>
      </w:pPr>
      <w:r w:rsidRPr="009707AB">
        <w:rPr>
          <w:b/>
          <w:lang w:eastAsia="ar-SA"/>
        </w:rPr>
        <w:t xml:space="preserve">- Ignacy Krasicki, wybrane bajki </w:t>
      </w:r>
    </w:p>
    <w:p w:rsidR="009A556F" w:rsidRPr="009707AB" w:rsidRDefault="009A556F" w:rsidP="009A556F">
      <w:pPr>
        <w:rPr>
          <w:b/>
        </w:rPr>
      </w:pPr>
    </w:p>
    <w:p w:rsidR="00D37AA7" w:rsidRPr="009707AB" w:rsidRDefault="00D37AA7" w:rsidP="009A556F">
      <w:pPr>
        <w:pStyle w:val="Tekstpodstawowy"/>
        <w:numPr>
          <w:ilvl w:val="0"/>
          <w:numId w:val="14"/>
        </w:numPr>
        <w:tabs>
          <w:tab w:val="left" w:pos="0"/>
        </w:tabs>
        <w:spacing w:after="0" w:line="360" w:lineRule="auto"/>
        <w:rPr>
          <w:b/>
          <w:lang w:val="pl-PL"/>
        </w:rPr>
      </w:pPr>
      <w:r w:rsidRPr="009707AB">
        <w:rPr>
          <w:b/>
          <w:lang w:val="pl-PL"/>
        </w:rPr>
        <w:t>Matematyka - 3 października 2025 r., godz. 9.00</w:t>
      </w:r>
    </w:p>
    <w:p w:rsidR="009A556F" w:rsidRPr="009707AB" w:rsidRDefault="009A556F" w:rsidP="009A556F">
      <w:r w:rsidRPr="009707AB">
        <w:t>Zadania z pierwszego etapu wymagają od ucznia wiedzy i umiejętności wskazanych w podstawie programowej z matematyki obejmujący klasy IV-VIII ośmioletniej szkoły podstawowej.</w:t>
      </w:r>
    </w:p>
    <w:p w:rsidR="009A556F" w:rsidRPr="009707AB" w:rsidRDefault="009A556F" w:rsidP="009A556F"/>
    <w:p w:rsidR="009A556F" w:rsidRPr="009707AB" w:rsidRDefault="009A556F" w:rsidP="009A556F">
      <w:pPr>
        <w:rPr>
          <w:b/>
        </w:rPr>
      </w:pPr>
      <w:r w:rsidRPr="009707AB">
        <w:rPr>
          <w:b/>
        </w:rPr>
        <w:t>Etap szkolny:</w:t>
      </w:r>
    </w:p>
    <w:p w:rsidR="009A556F" w:rsidRPr="009707AB" w:rsidRDefault="009A556F" w:rsidP="009A55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Kombinatoryka i rachunek prawdopodobieństwa</w:t>
      </w:r>
    </w:p>
    <w:p w:rsidR="009A556F" w:rsidRPr="009707AB" w:rsidRDefault="009A556F" w:rsidP="009A55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Obliczenia procentowe</w:t>
      </w:r>
    </w:p>
    <w:p w:rsidR="009A556F" w:rsidRPr="009707AB" w:rsidRDefault="009A556F" w:rsidP="009A55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Działania na liczbach naturalnych, całkowitych i wymiernych</w:t>
      </w:r>
    </w:p>
    <w:p w:rsidR="009A556F" w:rsidRPr="009707AB" w:rsidRDefault="009A556F" w:rsidP="009A55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Liczby pierwsze i złożone, cechy podzielności liczb </w:t>
      </w:r>
    </w:p>
    <w:p w:rsidR="009A556F" w:rsidRPr="009707AB" w:rsidRDefault="009A556F" w:rsidP="009A55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Dzielniki i wielokrotności liczb</w:t>
      </w:r>
    </w:p>
    <w:p w:rsidR="009A556F" w:rsidRPr="009707AB" w:rsidRDefault="009A556F" w:rsidP="009A55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Obliczenia związane z czasem</w:t>
      </w:r>
    </w:p>
    <w:p w:rsidR="009A556F" w:rsidRPr="009707AB" w:rsidRDefault="009A556F" w:rsidP="009A55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Średnia arytmetyczna i średnia ważona</w:t>
      </w:r>
    </w:p>
    <w:p w:rsidR="009A556F" w:rsidRPr="009707AB" w:rsidRDefault="009A556F" w:rsidP="009A55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Potęgi i notacja wykładnicza</w:t>
      </w:r>
    </w:p>
    <w:p w:rsidR="009A556F" w:rsidRPr="009707AB" w:rsidRDefault="009A556F" w:rsidP="009A55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Pierwiastki</w:t>
      </w:r>
    </w:p>
    <w:p w:rsidR="009A556F" w:rsidRPr="009707AB" w:rsidRDefault="009A556F" w:rsidP="009A55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Obliczenia praktyczne</w:t>
      </w:r>
    </w:p>
    <w:p w:rsidR="009A556F" w:rsidRPr="009707AB" w:rsidRDefault="009A556F" w:rsidP="009A55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Własności wielokątów</w:t>
      </w:r>
    </w:p>
    <w:p w:rsidR="009A556F" w:rsidRPr="009707AB" w:rsidRDefault="009A556F" w:rsidP="009A55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Pola i obwody wielokątów</w:t>
      </w:r>
    </w:p>
    <w:p w:rsidR="009A556F" w:rsidRPr="009707AB" w:rsidRDefault="009A556F" w:rsidP="009A55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Wielokąty foremne</w:t>
      </w:r>
    </w:p>
    <w:p w:rsidR="009A556F" w:rsidRPr="009707AB" w:rsidRDefault="009A556F" w:rsidP="009A55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Wyrażenia algebraiczne </w:t>
      </w:r>
    </w:p>
    <w:p w:rsidR="009A556F" w:rsidRPr="009707AB" w:rsidRDefault="009A556F" w:rsidP="009A55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Pole i objętość prosto prostopadłościanu</w:t>
      </w:r>
    </w:p>
    <w:p w:rsidR="009A556F" w:rsidRPr="009707AB" w:rsidRDefault="009A556F" w:rsidP="009A556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Wykorzystanie wiedzy w rozwiązywaniu zadań tekstowych</w:t>
      </w:r>
    </w:p>
    <w:p w:rsidR="009A556F" w:rsidRPr="009707AB" w:rsidRDefault="009A556F" w:rsidP="009A556F">
      <w:pPr>
        <w:rPr>
          <w:color w:val="000000"/>
          <w:shd w:val="clear" w:color="auto" w:fill="FFFFFF"/>
        </w:rPr>
      </w:pPr>
      <w:r w:rsidRPr="009707AB">
        <w:rPr>
          <w:color w:val="000000"/>
          <w:shd w:val="clear" w:color="auto" w:fill="FFFFFF"/>
        </w:rPr>
        <w:t xml:space="preserve">Maksymalna suma pkt do zdobycia 40. </w:t>
      </w:r>
    </w:p>
    <w:p w:rsidR="009A556F" w:rsidRPr="009707AB" w:rsidRDefault="009A556F" w:rsidP="009A556F">
      <w:r w:rsidRPr="009707AB">
        <w:rPr>
          <w:color w:val="000000"/>
          <w:shd w:val="clear" w:color="auto" w:fill="FFFFFF"/>
        </w:rPr>
        <w:t xml:space="preserve">Do drugiego etapu kwalifikują się uczniowie, którzy w pierwszym etapie uzyskali co najmniej 80% </w:t>
      </w:r>
    </w:p>
    <w:p w:rsidR="009A556F" w:rsidRPr="009707AB" w:rsidRDefault="009A556F" w:rsidP="009A556F">
      <w:pPr>
        <w:rPr>
          <w:b/>
        </w:rPr>
      </w:pPr>
      <w:r w:rsidRPr="009707AB">
        <w:rPr>
          <w:b/>
        </w:rPr>
        <w:t>Wykaz literatury obowiązującej uczestników:</w:t>
      </w:r>
    </w:p>
    <w:p w:rsidR="009A556F" w:rsidRPr="009707AB" w:rsidRDefault="009A556F" w:rsidP="009A556F">
      <w:r w:rsidRPr="009707AB">
        <w:t>Podręczniki i zbiory zadań z matematyki dla szkoły podstawowej dopuszczone do użytku szkolnego.</w:t>
      </w:r>
    </w:p>
    <w:p w:rsidR="009A556F" w:rsidRPr="009707AB" w:rsidRDefault="009A556F" w:rsidP="009A556F">
      <w:pPr>
        <w:pStyle w:val="Tekstpodstawowy"/>
        <w:tabs>
          <w:tab w:val="left" w:pos="0"/>
        </w:tabs>
        <w:spacing w:after="0" w:line="360" w:lineRule="auto"/>
        <w:ind w:left="720"/>
        <w:rPr>
          <w:b/>
          <w:lang w:val="pl-PL"/>
        </w:rPr>
      </w:pPr>
    </w:p>
    <w:p w:rsidR="00D37AA7" w:rsidRPr="009707AB" w:rsidRDefault="00D37AA7" w:rsidP="009A556F">
      <w:pPr>
        <w:pStyle w:val="Tekstpodstawowy"/>
        <w:numPr>
          <w:ilvl w:val="0"/>
          <w:numId w:val="14"/>
        </w:numPr>
        <w:tabs>
          <w:tab w:val="left" w:pos="0"/>
        </w:tabs>
        <w:spacing w:after="0" w:line="360" w:lineRule="auto"/>
        <w:rPr>
          <w:b/>
          <w:lang w:val="pl-PL"/>
        </w:rPr>
      </w:pPr>
      <w:r w:rsidRPr="009707AB">
        <w:rPr>
          <w:b/>
          <w:lang w:val="pl-PL"/>
        </w:rPr>
        <w:t>Język angielski - 6 października 2025 r., godz. 9.00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9707AB">
        <w:rPr>
          <w:rFonts w:ascii="Times New Roman" w:hAnsi="Times New Roman" w:cs="Times New Roman"/>
          <w:b/>
          <w:sz w:val="24"/>
          <w:szCs w:val="24"/>
        </w:rPr>
        <w:t>Zakres wiedzy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I. Zakres wiedzy wymaganej od uczestników na poszczególnych stopniach konkursu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1. W konkursie obowiązuje zakres wiedzy (treści n</w:t>
      </w:r>
      <w:r w:rsidRPr="009707AB">
        <w:rPr>
          <w:rFonts w:ascii="Times New Roman" w:hAnsi="Times New Roman" w:cs="Times New Roman"/>
          <w:sz w:val="24"/>
          <w:szCs w:val="24"/>
        </w:rPr>
        <w:t xml:space="preserve">auczania) wynikający z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podstawy</w:t>
      </w:r>
      <w:r w:rsidRPr="009707AB">
        <w:rPr>
          <w:rFonts w:ascii="Times New Roman" w:hAnsi="Times New Roman" w:cs="Times New Roman"/>
          <w:sz w:val="24"/>
          <w:szCs w:val="24"/>
        </w:rPr>
        <w:t>programowej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kształcenia ogólnego w zakresie języka angielskiego na II etapie edukacyjnym. (Dz. U. z 2024 r. poz. 996).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2. W konkursie obowiązuje zakres wiedzy (treści nauczania) wykraczający poza podstawę programową i określony w dalszych punktach.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9707AB">
        <w:rPr>
          <w:rFonts w:ascii="Times New Roman" w:hAnsi="Times New Roman" w:cs="Times New Roman"/>
          <w:b/>
          <w:sz w:val="24"/>
          <w:szCs w:val="24"/>
        </w:rPr>
        <w:t xml:space="preserve"> A. Stopień szkolny Test odpowiada poziomowi A2/A2+ zgodnie z zawartością treściową źródeł ujętych w bibliografii. Uczestnicy rozwiązują test składający się z pięciu elementów:  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a) rozumienie tekstu czytanego (zadanie typu: wielokrotny wybór lub prawda/fałsz lub na dobieranie) b) znajomość zagadnień gramatycznych wg podstawy programowej II.1. dla klas I – VIII szkoły podstawowej: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1) Bezokolicznik i formy osobowe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2) Czasowniki posiłkowe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3) Czasowniki modalne: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ought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to,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will</w:t>
      </w:r>
      <w:proofErr w:type="spellEnd"/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4) Tryb rozkazujący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5) Czasowniki regularne i nieregularne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lastRenderedPageBreak/>
        <w:t xml:space="preserve"> 6) Imiesłów czynny i bierny 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7) Czasowniki wyrażające stany i czynności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8) Czasowniki złożone (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phrasal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verbs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>)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9) Czasy gramatyczne: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Simple,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Perfect, Past Simple, Past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, Past Perfect,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Simple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10) Konstrukcja be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to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11) Konstrukcja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to                                                                                               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12) Konstrukcja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to                                                                                    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13) Rzeczowniki policzalne i niepoliczalne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14) Liczba mnoga: regularna i nieregularna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15) Forma dzierżawcza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16) Rzeczowniki złożone 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17) Przedimek nieokreślony, określony i zerowy Wojewódzki Konkurs Języka Angielskiego dla uczniów szkół podstawowych województwa wielkopolskiego w roku szkolnym 2024/2025 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18) Stopniowanie regularne i nieregularne przymiotników 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19) Konstrukcje z przymiotnikami i przysłówkami służące do porównywania 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20) Użycie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z przymiotnikami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21) Przymiotniki dzierżawcze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22) Stopniowanie regularne i nieregularne przysłówków 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23) Przysłówki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24) Zaimki osobowe, dzierżawcze i zwrotne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25) Zaimki wskazujące, pytające, względne, wzajemne, nieokreślone i bezosobowe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26) Liczebniki główne i porządkowe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27) Przyimki określające miejsce, kierunek, odległość, czas i sposób 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28) Zdania z podmiotem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29) Zdania z dwoma dopełnieniami                                                    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30) Zdania w stronie biernej w czasach: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Simple,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Perfect, Past Simple,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Simple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31) Pytania pośrednie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32) Zdania w mowie zależnej w czasach: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Simple,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Perfect, Past Simple, </w:t>
      </w:r>
      <w:proofErr w:type="spellStart"/>
      <w:r w:rsidRPr="009707AB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9707AB">
        <w:rPr>
          <w:rFonts w:ascii="Times New Roman" w:hAnsi="Times New Roman" w:cs="Times New Roman"/>
          <w:sz w:val="24"/>
          <w:szCs w:val="24"/>
        </w:rPr>
        <w:t xml:space="preserve"> Simple 33) Zdania podrzędnie złożone: przydawkowe, okolicznikowe – celu, czasu, miejsca, przyczyny, skutku, warunku (typu 0, I, II)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34) Konstrukcje bezokolicznikowe i gerundialne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35) Zdania wykrzyknikowe Uwaga: W tekstach na rozumienie tekstów pisanych mogą wystąpić środki gramatyczne spoza listy ujętej w podstawie programowej.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</w:t>
      </w:r>
      <w:r w:rsidRPr="009707AB">
        <w:rPr>
          <w:rFonts w:ascii="Times New Roman" w:hAnsi="Times New Roman" w:cs="Times New Roman"/>
          <w:sz w:val="24"/>
          <w:szCs w:val="24"/>
        </w:rPr>
        <w:t>36</w:t>
      </w:r>
      <w:r w:rsidRPr="009707AB">
        <w:rPr>
          <w:rFonts w:ascii="Times New Roman" w:hAnsi="Times New Roman" w:cs="Times New Roman"/>
          <w:sz w:val="24"/>
          <w:szCs w:val="24"/>
        </w:rPr>
        <w:t xml:space="preserve">) znajomość leksyki wg podstawy programowej II.1. dla klas I – VIII szkoły podstawowej w zakresie następujących działów tematycznych: 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1) człowiek (np. dane personalne, okresy życia, wygląd zewnętrzny, cechy charakteru, rzeczy osobiste, uczucia i emocje, umiejętności i zainteresowania) </w:t>
      </w:r>
    </w:p>
    <w:p w:rsidR="009707AB" w:rsidRPr="009707AB" w:rsidRDefault="009707AB" w:rsidP="009707AB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2) miejsce zamieszkania (np. dom i jego okolica, pomieszczenia i wyposażenie domu, prace domowe) </w:t>
      </w:r>
    </w:p>
    <w:p w:rsidR="009707AB" w:rsidRPr="009707AB" w:rsidRDefault="009707AB" w:rsidP="009707AB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3) edukacja (np. szkoła i jej pomieszczenia, przedmioty nauczania, uczenie się, przybory szkolne, oceny szkolne, życie szkoły, zajęcia pozalekcyjne)</w:t>
      </w:r>
    </w:p>
    <w:p w:rsidR="009707AB" w:rsidRPr="009707AB" w:rsidRDefault="009707AB" w:rsidP="009707AB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lastRenderedPageBreak/>
        <w:t xml:space="preserve"> 4) praca (np. popularne zawody i związane z nimi czynności i obowiązki, miejsce pracy, wybór zawodu)</w:t>
      </w:r>
    </w:p>
    <w:p w:rsidR="009707AB" w:rsidRPr="009707AB" w:rsidRDefault="009707AB" w:rsidP="009707AB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5) życie prywatne (np. rodzina, znajomi i przyjaciele, czynności życia codziennego, określanie czasu, formy spędzania czasu wolnego, święta i uroczystości, styl życia, konflikty i problemy)</w:t>
      </w:r>
    </w:p>
    <w:p w:rsidR="009707AB" w:rsidRPr="009707AB" w:rsidRDefault="009707AB" w:rsidP="009707AB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6) żywienie (np. artykuły spożywcze, posiłki i ich przygotowywanie, nawyki żywieniowe, lokale gastronomiczne) </w:t>
      </w:r>
    </w:p>
    <w:p w:rsidR="009707AB" w:rsidRPr="009707AB" w:rsidRDefault="009707AB" w:rsidP="009707AB">
      <w:pPr>
        <w:ind w:left="360"/>
      </w:pPr>
      <w:r w:rsidRPr="009707AB">
        <w:t xml:space="preserve">7) zakupy i usługi (np. rodzaje sklepów, towary i ich cechy, sprzedawanie i kupowanie, środki płatnicze, wymiana i zwrot towaru, promocje, korzystanie z usług) </w:t>
      </w:r>
    </w:p>
    <w:p w:rsidR="009707AB" w:rsidRPr="009707AB" w:rsidRDefault="009707AB" w:rsidP="009707AB">
      <w:pPr>
        <w:ind w:left="360"/>
      </w:pPr>
      <w:r w:rsidRPr="009707AB">
        <w:t xml:space="preserve">8) podróżowanie i turystyka (np. środki transportu i korzystanie z nich, orientacja w terenie, baza noclegowa, wycieczki, zwiedzanie) </w:t>
      </w:r>
    </w:p>
    <w:p w:rsidR="009707AB" w:rsidRPr="009707AB" w:rsidRDefault="009707AB" w:rsidP="009707AB">
      <w:pPr>
        <w:pStyle w:val="Akapitzlist"/>
        <w:ind w:hanging="294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9) kultura (np. dziedziny kultury, twórcy i ich dzieła, uczestnictwo w kulturze, tradycje i zwyczaje, media)</w:t>
      </w:r>
    </w:p>
    <w:p w:rsidR="009707AB" w:rsidRPr="009707AB" w:rsidRDefault="009707AB" w:rsidP="009707AB">
      <w:pPr>
        <w:pStyle w:val="Akapitzlist"/>
        <w:ind w:hanging="294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10) sport (np. dyscypliny sportu, sprzęt sportowy, obiekty sportowe, imprezy sportowe, uprawianie sportu)</w:t>
      </w:r>
    </w:p>
    <w:p w:rsidR="009707AB" w:rsidRPr="009707AB" w:rsidRDefault="009707AB" w:rsidP="009707AB">
      <w:pPr>
        <w:ind w:left="360"/>
      </w:pPr>
      <w:r w:rsidRPr="009707AB">
        <w:t xml:space="preserve"> 11) zdrowie (np. tryb życia, samopoczucie, choroby, ich objawy i leczenie)</w:t>
      </w:r>
    </w:p>
    <w:p w:rsidR="009707AB" w:rsidRPr="009707AB" w:rsidRDefault="009707AB" w:rsidP="009707AB">
      <w:pPr>
        <w:pStyle w:val="Akapitzlist"/>
        <w:ind w:hanging="294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12) nauka i technika (np. odkrycia naukowe, wynalazki, korzystanie z podstawowych urządzeń technicznych i technologii informacyjno-komunikacyjnych)</w:t>
      </w:r>
    </w:p>
    <w:p w:rsidR="009707AB" w:rsidRPr="009707AB" w:rsidRDefault="009707AB" w:rsidP="009707AB">
      <w:pPr>
        <w:pStyle w:val="Akapitzlist"/>
        <w:ind w:hanging="294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13) świat przyrody (np. pogoda, pory roku, rośliny i zwierzęta, krajobraz, zagrożenie i ochrona środowiska naturalnego) </w:t>
      </w:r>
    </w:p>
    <w:p w:rsidR="00980C17" w:rsidRDefault="009707AB" w:rsidP="009707AB">
      <w:pPr>
        <w:ind w:left="360"/>
      </w:pPr>
      <w:r w:rsidRPr="009707AB">
        <w:t xml:space="preserve">14) życie społeczne (np. wydarzenia i zjawiska społeczne)  </w:t>
      </w:r>
    </w:p>
    <w:p w:rsidR="00980C17" w:rsidRDefault="00980C17" w:rsidP="009707AB">
      <w:pPr>
        <w:ind w:left="360"/>
      </w:pPr>
      <w:r>
        <w:t>15) Znajomość kultury krajów anglojęzycznych: Australia</w:t>
      </w:r>
    </w:p>
    <w:p w:rsidR="00980C17" w:rsidRDefault="00980C17" w:rsidP="009707AB">
      <w:pPr>
        <w:ind w:left="360"/>
      </w:pPr>
    </w:p>
    <w:p w:rsidR="00980C17" w:rsidRDefault="00980C17" w:rsidP="009707AB">
      <w:pPr>
        <w:ind w:left="360"/>
      </w:pPr>
      <w:r>
        <w:t>Maksymalna ilość punktów do zdobycia- 70</w:t>
      </w:r>
    </w:p>
    <w:p w:rsidR="009707AB" w:rsidRPr="009707AB" w:rsidRDefault="00980C17" w:rsidP="009707AB">
      <w:pPr>
        <w:ind w:left="360"/>
      </w:pPr>
      <w:r>
        <w:t>Aby przejść do następnego etapu uczeń musi zdobyć 80% punktów, czyli 56</w:t>
      </w:r>
      <w:bookmarkStart w:id="1" w:name="_GoBack"/>
      <w:bookmarkEnd w:id="1"/>
      <w:r w:rsidR="009707AB" w:rsidRPr="009707AB">
        <w:t xml:space="preserve">                                                    </w:t>
      </w:r>
      <w:r w:rsidR="009707AB" w:rsidRPr="009707AB">
        <w:t xml:space="preserve">                               </w:t>
      </w:r>
    </w:p>
    <w:p w:rsidR="009707AB" w:rsidRPr="009707AB" w:rsidRDefault="009707AB" w:rsidP="009707A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D37AA7" w:rsidRPr="009707AB" w:rsidRDefault="00D37AA7" w:rsidP="009A556F">
      <w:pPr>
        <w:pStyle w:val="Tekstpodstawowy"/>
        <w:numPr>
          <w:ilvl w:val="0"/>
          <w:numId w:val="14"/>
        </w:numPr>
        <w:tabs>
          <w:tab w:val="left" w:pos="0"/>
        </w:tabs>
        <w:spacing w:after="0" w:line="360" w:lineRule="auto"/>
        <w:rPr>
          <w:b/>
          <w:lang w:val="pl-PL"/>
        </w:rPr>
      </w:pPr>
      <w:r w:rsidRPr="009707AB">
        <w:rPr>
          <w:b/>
          <w:lang w:val="pl-PL"/>
        </w:rPr>
        <w:t>Historia - 7 października 2025 r., godz. 9.00</w:t>
      </w:r>
    </w:p>
    <w:p w:rsidR="0065584D" w:rsidRPr="009707AB" w:rsidRDefault="0065584D" w:rsidP="0065584D">
      <w:pPr>
        <w:pStyle w:val="Tekstpodstawowy"/>
        <w:tabs>
          <w:tab w:val="left" w:pos="0"/>
        </w:tabs>
        <w:spacing w:after="0" w:line="360" w:lineRule="auto"/>
        <w:ind w:left="720"/>
        <w:rPr>
          <w:b/>
          <w:lang w:val="pl-PL"/>
        </w:rPr>
      </w:pPr>
      <w:r w:rsidRPr="009707AB">
        <w:rPr>
          <w:b/>
          <w:lang w:val="pl-PL"/>
        </w:rPr>
        <w:t>Zakres wiedzy</w:t>
      </w:r>
    </w:p>
    <w:p w:rsidR="009A556F" w:rsidRPr="009707AB" w:rsidRDefault="009A556F" w:rsidP="0065584D">
      <w:pPr>
        <w:pStyle w:val="Akapitzli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707AB">
        <w:rPr>
          <w:rFonts w:ascii="Times New Roman" w:eastAsia="Times New Roman" w:hAnsi="Times New Roman" w:cs="Times New Roman"/>
          <w:sz w:val="24"/>
          <w:szCs w:val="24"/>
        </w:rPr>
        <w:t>1.Szkolny etap konkursu odbędzie się w dniu 07.10.2025r., godzina 9.00, sala nr 222, czas 90 minut. </w:t>
      </w:r>
    </w:p>
    <w:p w:rsidR="009A556F" w:rsidRPr="009707AB" w:rsidRDefault="009A556F" w:rsidP="0065584D">
      <w:pPr>
        <w:pStyle w:val="Akapitzli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707AB">
        <w:rPr>
          <w:rFonts w:ascii="Times New Roman" w:eastAsia="Times New Roman" w:hAnsi="Times New Roman" w:cs="Times New Roman"/>
          <w:sz w:val="24"/>
          <w:szCs w:val="24"/>
        </w:rPr>
        <w:t>2. Maksymalna ilość punktów do zdobycia wynosi 60 punktów. Do II etapu konkursu zostaną zakwalifikowani uczniowie, którzy w  etapie szkolnym konkursu uzyskają 80 % punktów. </w:t>
      </w:r>
    </w:p>
    <w:p w:rsidR="009A556F" w:rsidRPr="009707AB" w:rsidRDefault="009A556F" w:rsidP="0065584D">
      <w:pPr>
        <w:pStyle w:val="Akapitzli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707AB">
        <w:rPr>
          <w:rFonts w:ascii="Times New Roman" w:eastAsia="Times New Roman" w:hAnsi="Times New Roman" w:cs="Times New Roman"/>
          <w:sz w:val="24"/>
          <w:szCs w:val="24"/>
        </w:rPr>
        <w:t>3.Literatura etapu szkolnego konkursu obejmuje wszystkie dostępne podręczniki do nauki historii w szkole podstawowej oraz atlasy historyczne.</w:t>
      </w:r>
    </w:p>
    <w:p w:rsidR="009A556F" w:rsidRPr="009707AB" w:rsidRDefault="009A556F" w:rsidP="0065584D">
      <w:pPr>
        <w:pStyle w:val="Akapitzli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707AB">
        <w:rPr>
          <w:rFonts w:ascii="Times New Roman" w:eastAsia="Times New Roman" w:hAnsi="Times New Roman" w:cs="Times New Roman"/>
          <w:sz w:val="24"/>
          <w:szCs w:val="24"/>
        </w:rPr>
        <w:t>4.Zakres tematyczny etapu szkolnego obejmuje widomości:</w:t>
      </w:r>
    </w:p>
    <w:p w:rsidR="009A556F" w:rsidRPr="009707AB" w:rsidRDefault="009A556F" w:rsidP="0065584D">
      <w:pPr>
        <w:pStyle w:val="Akapitzli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707AB">
        <w:rPr>
          <w:rFonts w:ascii="Times New Roman" w:eastAsia="Times New Roman" w:hAnsi="Times New Roman" w:cs="Times New Roman"/>
          <w:sz w:val="24"/>
          <w:szCs w:val="24"/>
        </w:rPr>
        <w:t>-charakterystyka koczowniczego i osiadłego trybu życia ludzi, rewolucja neolityczna </w:t>
      </w:r>
    </w:p>
    <w:p w:rsidR="009A556F" w:rsidRPr="009707AB" w:rsidRDefault="009A556F" w:rsidP="0065584D">
      <w:pPr>
        <w:pStyle w:val="Akapitzli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707AB">
        <w:rPr>
          <w:rFonts w:ascii="Times New Roman" w:eastAsia="Times New Roman" w:hAnsi="Times New Roman" w:cs="Times New Roman"/>
          <w:sz w:val="24"/>
          <w:szCs w:val="24"/>
        </w:rPr>
        <w:t>-charakterystyka pierwszych cywilizacji i ich osiągnięcia; Sumerowie, Egipcjanie, Izrael, Grecja, Rzym </w:t>
      </w:r>
    </w:p>
    <w:p w:rsidR="009A556F" w:rsidRPr="009707AB" w:rsidRDefault="009A556F" w:rsidP="0065584D">
      <w:pPr>
        <w:pStyle w:val="Akapitzli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707AB">
        <w:rPr>
          <w:rFonts w:ascii="Times New Roman" w:eastAsia="Times New Roman" w:hAnsi="Times New Roman" w:cs="Times New Roman"/>
          <w:sz w:val="24"/>
          <w:szCs w:val="24"/>
        </w:rPr>
        <w:t>-politeizm, monoteizm, przykłady występowania</w:t>
      </w:r>
    </w:p>
    <w:p w:rsidR="009A556F" w:rsidRPr="009707AB" w:rsidRDefault="009A556F" w:rsidP="0065584D">
      <w:pPr>
        <w:pStyle w:val="Akapitzli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707AB">
        <w:rPr>
          <w:rFonts w:ascii="Times New Roman" w:eastAsia="Times New Roman" w:hAnsi="Times New Roman" w:cs="Times New Roman"/>
          <w:sz w:val="24"/>
          <w:szCs w:val="24"/>
        </w:rPr>
        <w:t>-cywilizacja islamu i jej charakterystyka</w:t>
      </w:r>
    </w:p>
    <w:p w:rsidR="009A556F" w:rsidRPr="009707AB" w:rsidRDefault="009A556F" w:rsidP="0065584D">
      <w:pPr>
        <w:pStyle w:val="Akapitzli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707AB">
        <w:rPr>
          <w:rFonts w:ascii="Times New Roman" w:eastAsia="Times New Roman" w:hAnsi="Times New Roman" w:cs="Times New Roman"/>
          <w:sz w:val="24"/>
          <w:szCs w:val="24"/>
        </w:rPr>
        <w:lastRenderedPageBreak/>
        <w:t>-powstanie państwa polskiego, chrzest, zjazd w Gnieźnie, dynastie panujące w Polsce - Piastów i Jagiellonów</w:t>
      </w:r>
    </w:p>
    <w:p w:rsidR="009A556F" w:rsidRPr="009707AB" w:rsidRDefault="009A556F" w:rsidP="0065584D">
      <w:pPr>
        <w:pStyle w:val="Akapitzli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707AB">
        <w:rPr>
          <w:rFonts w:ascii="Times New Roman" w:eastAsia="Times New Roman" w:hAnsi="Times New Roman" w:cs="Times New Roman"/>
          <w:sz w:val="24"/>
          <w:szCs w:val="24"/>
        </w:rPr>
        <w:t>-unia polsko-litewska; unia personalna, unia realna </w:t>
      </w:r>
    </w:p>
    <w:p w:rsidR="009A556F" w:rsidRPr="009707AB" w:rsidRDefault="009A556F" w:rsidP="0065584D">
      <w:pPr>
        <w:pStyle w:val="Akapitzli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707AB">
        <w:rPr>
          <w:rFonts w:ascii="Times New Roman" w:eastAsia="Times New Roman" w:hAnsi="Times New Roman" w:cs="Times New Roman"/>
          <w:sz w:val="24"/>
          <w:szCs w:val="24"/>
        </w:rPr>
        <w:t>-rozbiory państwa polskiego; daty, uczestnicy </w:t>
      </w:r>
    </w:p>
    <w:p w:rsidR="009A556F" w:rsidRPr="009707AB" w:rsidRDefault="009A556F" w:rsidP="0065584D">
      <w:pPr>
        <w:pStyle w:val="Akapitzli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707AB">
        <w:rPr>
          <w:rFonts w:ascii="Times New Roman" w:eastAsia="Times New Roman" w:hAnsi="Times New Roman" w:cs="Times New Roman"/>
          <w:sz w:val="24"/>
          <w:szCs w:val="24"/>
        </w:rPr>
        <w:t>-powstanie kościuszkowskie; daty związane z powstaniem, przyczyna wybuchu, miejsca bitew, skutki</w:t>
      </w:r>
    </w:p>
    <w:p w:rsidR="009A556F" w:rsidRPr="009707AB" w:rsidRDefault="009A556F" w:rsidP="0065584D">
      <w:pPr>
        <w:pStyle w:val="Akapitzli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707AB">
        <w:rPr>
          <w:rFonts w:ascii="Times New Roman" w:eastAsia="Times New Roman" w:hAnsi="Times New Roman" w:cs="Times New Roman"/>
          <w:sz w:val="24"/>
          <w:szCs w:val="24"/>
        </w:rPr>
        <w:t>-Sejm Wielki i jego reformy </w:t>
      </w:r>
    </w:p>
    <w:p w:rsidR="009A556F" w:rsidRPr="009707AB" w:rsidRDefault="009A556F" w:rsidP="0065584D">
      <w:pPr>
        <w:pStyle w:val="Akapitzlist"/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7AB">
        <w:rPr>
          <w:rFonts w:ascii="Times New Roman" w:eastAsia="Times New Roman" w:hAnsi="Times New Roman" w:cs="Times New Roman"/>
          <w:sz w:val="24"/>
          <w:szCs w:val="24"/>
        </w:rPr>
        <w:t>- umiejętność analizy tekstów źródłowych i odczytywania map historycznych</w:t>
      </w:r>
    </w:p>
    <w:p w:rsidR="009A556F" w:rsidRPr="009707AB" w:rsidRDefault="009A556F" w:rsidP="0065584D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9707AB">
        <w:rPr>
          <w:rFonts w:ascii="Times New Roman" w:hAnsi="Times New Roman" w:cs="Times New Roman"/>
          <w:b/>
          <w:sz w:val="24"/>
          <w:szCs w:val="24"/>
        </w:rPr>
        <w:t>Wykaz literatury obowiązującej uczestników:</w:t>
      </w:r>
    </w:p>
    <w:p w:rsidR="009A556F" w:rsidRPr="009707AB" w:rsidRDefault="009A556F" w:rsidP="0065584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Podręczniki z historii dla szkoły podstawowej dopuszczone do użytku szkolnego.</w:t>
      </w:r>
    </w:p>
    <w:p w:rsidR="00D37AA7" w:rsidRPr="009707AB" w:rsidRDefault="00D37AA7" w:rsidP="00D37AA7">
      <w:pPr>
        <w:pStyle w:val="Tekstpodstawowy"/>
        <w:tabs>
          <w:tab w:val="left" w:pos="0"/>
        </w:tabs>
        <w:spacing w:after="0" w:line="360" w:lineRule="auto"/>
        <w:rPr>
          <w:b/>
          <w:lang w:val="pl-PL"/>
        </w:rPr>
      </w:pPr>
      <w:r w:rsidRPr="009707AB">
        <w:rPr>
          <w:b/>
          <w:lang w:val="pl-PL"/>
        </w:rPr>
        <w:t>6) Geografia - 9 października 2025 r., godz. 9.00</w:t>
      </w:r>
    </w:p>
    <w:p w:rsidR="00CE2565" w:rsidRPr="009707AB" w:rsidRDefault="00CE2565" w:rsidP="00CE2565">
      <w:pPr>
        <w:widowControl w:val="0"/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9707AB">
        <w:rPr>
          <w:rFonts w:eastAsiaTheme="minorEastAsia"/>
        </w:rPr>
        <w:t>Zakres treści Konkursu Przedmiotowego z Geografii jest zgodny z treściami podstawy programowej z geografii w szkole podstawowej. Maksymalna ilość punkt</w:t>
      </w:r>
      <w:r w:rsidRPr="009707AB">
        <w:rPr>
          <w:rFonts w:eastAsiaTheme="minorEastAsia"/>
          <w:lang w:val="en-US"/>
        </w:rPr>
        <w:t>ó</w:t>
      </w:r>
      <w:r w:rsidRPr="009707AB">
        <w:rPr>
          <w:rFonts w:eastAsiaTheme="minorEastAsia"/>
        </w:rPr>
        <w:t>w możliwa do zdobycia na pierwszym stopniu konkursu to 40 punkt</w:t>
      </w:r>
      <w:r w:rsidRPr="009707AB">
        <w:rPr>
          <w:rFonts w:eastAsiaTheme="minorEastAsia"/>
          <w:lang w:val="en-US"/>
        </w:rPr>
        <w:t>ó</w:t>
      </w:r>
      <w:r w:rsidRPr="009707AB">
        <w:rPr>
          <w:rFonts w:eastAsiaTheme="minorEastAsia"/>
        </w:rPr>
        <w:t xml:space="preserve">w. Do drugiego etapu przechodzą uczniowie, </w:t>
      </w:r>
      <w:proofErr w:type="spellStart"/>
      <w:r w:rsidRPr="009707AB">
        <w:rPr>
          <w:rFonts w:eastAsiaTheme="minorEastAsia"/>
        </w:rPr>
        <w:t>kt</w:t>
      </w:r>
      <w:proofErr w:type="spellEnd"/>
      <w:r w:rsidRPr="009707AB">
        <w:rPr>
          <w:rFonts w:eastAsiaTheme="minorEastAsia"/>
          <w:lang w:val="en-US"/>
        </w:rPr>
        <w:t>ó</w:t>
      </w:r>
      <w:proofErr w:type="spellStart"/>
      <w:r w:rsidRPr="009707AB">
        <w:rPr>
          <w:rFonts w:eastAsiaTheme="minorEastAsia"/>
        </w:rPr>
        <w:t>rzy</w:t>
      </w:r>
      <w:proofErr w:type="spellEnd"/>
      <w:r w:rsidRPr="009707AB">
        <w:rPr>
          <w:rFonts w:eastAsiaTheme="minorEastAsia"/>
        </w:rPr>
        <w:t xml:space="preserve"> zdobędą przynajmniej 32 punkty.</w:t>
      </w:r>
    </w:p>
    <w:p w:rsidR="00CE2565" w:rsidRPr="009707AB" w:rsidRDefault="00CE2565" w:rsidP="00CE2565">
      <w:pPr>
        <w:widowControl w:val="0"/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9707AB">
        <w:rPr>
          <w:rFonts w:eastAsiaTheme="minorEastAsia"/>
          <w:u w:val="single"/>
        </w:rPr>
        <w:t>1. Mapa</w:t>
      </w:r>
    </w:p>
    <w:p w:rsidR="00CE2565" w:rsidRPr="009707AB" w:rsidRDefault="00CE2565" w:rsidP="00CE2565">
      <w:pPr>
        <w:widowControl w:val="0"/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9707AB">
        <w:rPr>
          <w:rFonts w:eastAsiaTheme="minorEastAsia"/>
        </w:rPr>
        <w:t>Uczestnik konkursu:</w:t>
      </w:r>
    </w:p>
    <w:p w:rsidR="00CE2565" w:rsidRPr="009707AB" w:rsidRDefault="00CE2565" w:rsidP="00CE2565">
      <w:pPr>
        <w:widowControl w:val="0"/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9707AB">
        <w:rPr>
          <w:rFonts w:eastAsiaTheme="minorEastAsia"/>
        </w:rPr>
        <w:t>posługuje się legendą i skalą mapy, czyta treść mapy, wykonuje obliczenia na podstawie dokonanych pomiar</w:t>
      </w:r>
      <w:r w:rsidRPr="009707AB">
        <w:rPr>
          <w:rFonts w:eastAsiaTheme="minorEastAsia"/>
          <w:lang w:val="en-US"/>
        </w:rPr>
        <w:t>ó</w:t>
      </w:r>
      <w:r w:rsidRPr="009707AB">
        <w:rPr>
          <w:rFonts w:eastAsiaTheme="minorEastAsia"/>
        </w:rPr>
        <w:t>w, rozpoznaje formy terenu na podstawie poziomic, wyznacza kierunki.</w:t>
      </w:r>
    </w:p>
    <w:p w:rsidR="00CE2565" w:rsidRPr="009707AB" w:rsidRDefault="00CE2565" w:rsidP="00CE2565">
      <w:pPr>
        <w:widowControl w:val="0"/>
        <w:autoSpaceDE w:val="0"/>
        <w:autoSpaceDN w:val="0"/>
        <w:adjustRightInd w:val="0"/>
        <w:spacing w:after="200" w:line="276" w:lineRule="auto"/>
        <w:rPr>
          <w:rFonts w:eastAsiaTheme="minorEastAsia"/>
          <w:u w:val="single"/>
        </w:rPr>
      </w:pPr>
      <w:r w:rsidRPr="009707AB">
        <w:rPr>
          <w:rFonts w:eastAsiaTheme="minorEastAsia"/>
          <w:u w:val="single"/>
        </w:rPr>
        <w:t>2. Astronomiczne podstawy geografii</w:t>
      </w:r>
    </w:p>
    <w:p w:rsidR="00CE2565" w:rsidRPr="009707AB" w:rsidRDefault="00CE2565" w:rsidP="00CE2565">
      <w:pPr>
        <w:widowControl w:val="0"/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9707AB">
        <w:rPr>
          <w:rFonts w:eastAsiaTheme="minorEastAsia"/>
        </w:rPr>
        <w:t>Uczestnik konkursu:</w:t>
      </w:r>
    </w:p>
    <w:p w:rsidR="00CE2565" w:rsidRPr="009707AB" w:rsidRDefault="00CE2565" w:rsidP="00CE2565">
      <w:pPr>
        <w:widowControl w:val="0"/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9707AB">
        <w:rPr>
          <w:rFonts w:eastAsiaTheme="minorEastAsia"/>
        </w:rPr>
        <w:t xml:space="preserve">charakteryzuje i rozpoznaje ciała niebieskie wchodzące w skład Układu Słonecznego, charakteryzuje ruchy Ziemi, określa </w:t>
      </w:r>
      <w:proofErr w:type="spellStart"/>
      <w:r w:rsidRPr="009707AB">
        <w:rPr>
          <w:rFonts w:eastAsiaTheme="minorEastAsia"/>
        </w:rPr>
        <w:t>wsp</w:t>
      </w:r>
      <w:proofErr w:type="spellEnd"/>
      <w:r w:rsidRPr="009707AB">
        <w:rPr>
          <w:rFonts w:eastAsiaTheme="minorEastAsia"/>
          <w:lang w:val="en-US"/>
        </w:rPr>
        <w:t>ó</w:t>
      </w:r>
      <w:proofErr w:type="spellStart"/>
      <w:r w:rsidRPr="009707AB">
        <w:rPr>
          <w:rFonts w:eastAsiaTheme="minorEastAsia"/>
        </w:rPr>
        <w:t>łrzędne</w:t>
      </w:r>
      <w:proofErr w:type="spellEnd"/>
      <w:r w:rsidRPr="009707AB">
        <w:rPr>
          <w:rFonts w:eastAsiaTheme="minorEastAsia"/>
        </w:rPr>
        <w:t xml:space="preserve"> geograficzne i potrafi na ich podstawie obliczyć rozciągłość południkową i r</w:t>
      </w:r>
      <w:r w:rsidRPr="009707AB">
        <w:rPr>
          <w:rFonts w:eastAsiaTheme="minorEastAsia"/>
          <w:lang w:val="en-US"/>
        </w:rPr>
        <w:t>ó</w:t>
      </w:r>
      <w:proofErr w:type="spellStart"/>
      <w:r w:rsidRPr="009707AB">
        <w:rPr>
          <w:rFonts w:eastAsiaTheme="minorEastAsia"/>
        </w:rPr>
        <w:t>wnoleżnikową</w:t>
      </w:r>
      <w:proofErr w:type="spellEnd"/>
      <w:r w:rsidRPr="009707AB">
        <w:rPr>
          <w:rFonts w:eastAsiaTheme="minorEastAsia"/>
        </w:rPr>
        <w:t>, wykonuje i uzupełnia rysunki i schematy obrazujące ruchy Ziemi i oświetlenie Ziemi w r</w:t>
      </w:r>
      <w:r w:rsidRPr="009707AB">
        <w:rPr>
          <w:rFonts w:eastAsiaTheme="minorEastAsia"/>
          <w:lang w:val="en-US"/>
        </w:rPr>
        <w:t>ó</w:t>
      </w:r>
      <w:proofErr w:type="spellStart"/>
      <w:r w:rsidRPr="009707AB">
        <w:rPr>
          <w:rFonts w:eastAsiaTheme="minorEastAsia"/>
        </w:rPr>
        <w:t>żnych</w:t>
      </w:r>
      <w:proofErr w:type="spellEnd"/>
      <w:r w:rsidRPr="009707AB">
        <w:rPr>
          <w:rFonts w:eastAsiaTheme="minorEastAsia"/>
        </w:rPr>
        <w:t xml:space="preserve"> porach roku.</w:t>
      </w:r>
    </w:p>
    <w:p w:rsidR="00CE2565" w:rsidRPr="009707AB" w:rsidRDefault="00CE2565" w:rsidP="00CE2565">
      <w:pPr>
        <w:widowControl w:val="0"/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9707AB">
        <w:rPr>
          <w:rFonts w:eastAsiaTheme="minorEastAsia"/>
          <w:u w:val="single"/>
        </w:rPr>
        <w:t>3. Lądy i oceany na Ziemi</w:t>
      </w:r>
    </w:p>
    <w:p w:rsidR="00CE2565" w:rsidRPr="009707AB" w:rsidRDefault="00CE2565" w:rsidP="00CE2565">
      <w:pPr>
        <w:widowControl w:val="0"/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9707AB">
        <w:rPr>
          <w:rFonts w:eastAsiaTheme="minorEastAsia"/>
        </w:rPr>
        <w:t>Uczestnik konkursu:</w:t>
      </w:r>
    </w:p>
    <w:p w:rsidR="00CE2565" w:rsidRPr="009707AB" w:rsidRDefault="00CE2565" w:rsidP="00CE2565">
      <w:pPr>
        <w:widowControl w:val="0"/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9707AB">
        <w:rPr>
          <w:rFonts w:eastAsiaTheme="minorEastAsia"/>
        </w:rPr>
        <w:t>wymienia i wskazuje na mapie świata: kontynenty, oceany, zwrotniki, koła podbiegunowe, południk zerowy i 180 stopni, bieguny.</w:t>
      </w:r>
    </w:p>
    <w:p w:rsidR="00CE2565" w:rsidRPr="009707AB" w:rsidRDefault="00CE2565" w:rsidP="00CE2565">
      <w:pPr>
        <w:widowControl w:val="0"/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9707AB">
        <w:rPr>
          <w:rFonts w:eastAsiaTheme="minorEastAsia"/>
          <w:u w:val="single"/>
        </w:rPr>
        <w:t>4. Krajobrazy Polski</w:t>
      </w:r>
    </w:p>
    <w:p w:rsidR="00CE2565" w:rsidRPr="009707AB" w:rsidRDefault="00CE2565" w:rsidP="00CE2565">
      <w:pPr>
        <w:widowControl w:val="0"/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9707AB">
        <w:rPr>
          <w:rFonts w:eastAsiaTheme="minorEastAsia"/>
        </w:rPr>
        <w:t>Uczestnik konkursu:</w:t>
      </w:r>
    </w:p>
    <w:p w:rsidR="00CE2565" w:rsidRPr="009707AB" w:rsidRDefault="00CE2565" w:rsidP="00CE2565">
      <w:pPr>
        <w:widowControl w:val="0"/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9707AB">
        <w:rPr>
          <w:rFonts w:eastAsiaTheme="minorEastAsia"/>
        </w:rPr>
        <w:t xml:space="preserve">wskazuje na mapie położenie krain </w:t>
      </w:r>
      <w:proofErr w:type="spellStart"/>
      <w:r w:rsidRPr="009707AB">
        <w:rPr>
          <w:rFonts w:eastAsiaTheme="minorEastAsia"/>
        </w:rPr>
        <w:t>gepograficznych</w:t>
      </w:r>
      <w:proofErr w:type="spellEnd"/>
      <w:r w:rsidRPr="009707AB">
        <w:rPr>
          <w:rFonts w:eastAsiaTheme="minorEastAsia"/>
        </w:rPr>
        <w:t xml:space="preserve"> Polski, przedstawia </w:t>
      </w:r>
      <w:proofErr w:type="spellStart"/>
      <w:r w:rsidRPr="009707AB">
        <w:rPr>
          <w:rFonts w:eastAsiaTheme="minorEastAsia"/>
        </w:rPr>
        <w:t>gł</w:t>
      </w:r>
      <w:proofErr w:type="spellEnd"/>
      <w:r w:rsidRPr="009707AB">
        <w:rPr>
          <w:rFonts w:eastAsiaTheme="minorEastAsia"/>
          <w:lang w:val="en-US"/>
        </w:rPr>
        <w:t>ó</w:t>
      </w:r>
      <w:proofErr w:type="spellStart"/>
      <w:r w:rsidRPr="009707AB">
        <w:rPr>
          <w:rFonts w:eastAsiaTheme="minorEastAsia"/>
        </w:rPr>
        <w:t>wne</w:t>
      </w:r>
      <w:proofErr w:type="spellEnd"/>
      <w:r w:rsidRPr="009707AB">
        <w:rPr>
          <w:rFonts w:eastAsiaTheme="minorEastAsia"/>
        </w:rPr>
        <w:t xml:space="preserve"> cechy krajobraz</w:t>
      </w:r>
      <w:r w:rsidRPr="009707AB">
        <w:rPr>
          <w:rFonts w:eastAsiaTheme="minorEastAsia"/>
          <w:lang w:val="en-US"/>
        </w:rPr>
        <w:t>ó</w:t>
      </w:r>
      <w:r w:rsidRPr="009707AB">
        <w:rPr>
          <w:rFonts w:eastAsiaTheme="minorEastAsia"/>
        </w:rPr>
        <w:t>w Polski, rozpoznaje krajobrazy w opisach i na ilustracjach, rozpoznaje obiekty dziedzictwa przyrodniczego i kulturowego Polski oraz określa ich położenie na mapie, przedstawia zmiany w krajobrazie w wyniku działalności człowieka.</w:t>
      </w:r>
    </w:p>
    <w:p w:rsidR="00CE2565" w:rsidRPr="009707AB" w:rsidRDefault="00CE2565" w:rsidP="00CE2565">
      <w:pPr>
        <w:widowControl w:val="0"/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9707AB">
        <w:rPr>
          <w:rFonts w:eastAsiaTheme="minorEastAsia"/>
          <w:u w:val="single"/>
        </w:rPr>
        <w:lastRenderedPageBreak/>
        <w:t>5. Środowisko przyrodnicze Polski</w:t>
      </w:r>
    </w:p>
    <w:p w:rsidR="00CE2565" w:rsidRPr="009707AB" w:rsidRDefault="00CE2565" w:rsidP="00CE2565">
      <w:pPr>
        <w:widowControl w:val="0"/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9707AB">
        <w:rPr>
          <w:rFonts w:eastAsiaTheme="minorEastAsia"/>
        </w:rPr>
        <w:t>Uczestnik konkursu:</w:t>
      </w:r>
    </w:p>
    <w:p w:rsidR="00CE2565" w:rsidRPr="009707AB" w:rsidRDefault="00CE2565" w:rsidP="00CE2565">
      <w:pPr>
        <w:widowControl w:val="0"/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9707AB">
        <w:rPr>
          <w:rFonts w:eastAsiaTheme="minorEastAsia"/>
        </w:rPr>
        <w:t>określa położenie geograficzne Polski, charakteryzuje przejściowość klimatu Polski, określa wpływ ruch</w:t>
      </w:r>
      <w:r w:rsidRPr="009707AB">
        <w:rPr>
          <w:rFonts w:eastAsiaTheme="minorEastAsia"/>
          <w:lang w:val="en-US"/>
        </w:rPr>
        <w:t>ó</w:t>
      </w:r>
      <w:r w:rsidRPr="009707AB">
        <w:rPr>
          <w:rFonts w:eastAsiaTheme="minorEastAsia"/>
        </w:rPr>
        <w:t>w g</w:t>
      </w:r>
      <w:r w:rsidRPr="009707AB">
        <w:rPr>
          <w:rFonts w:eastAsiaTheme="minorEastAsia"/>
          <w:lang w:val="en-US"/>
        </w:rPr>
        <w:t>ó</w:t>
      </w:r>
      <w:proofErr w:type="spellStart"/>
      <w:r w:rsidRPr="009707AB">
        <w:rPr>
          <w:rFonts w:eastAsiaTheme="minorEastAsia"/>
        </w:rPr>
        <w:t>rotw</w:t>
      </w:r>
      <w:proofErr w:type="spellEnd"/>
      <w:r w:rsidRPr="009707AB">
        <w:rPr>
          <w:rFonts w:eastAsiaTheme="minorEastAsia"/>
          <w:lang w:val="en-US"/>
        </w:rPr>
        <w:t>ó</w:t>
      </w:r>
      <w:proofErr w:type="spellStart"/>
      <w:r w:rsidRPr="009707AB">
        <w:rPr>
          <w:rFonts w:eastAsiaTheme="minorEastAsia"/>
        </w:rPr>
        <w:t>rczych</w:t>
      </w:r>
      <w:proofErr w:type="spellEnd"/>
      <w:r w:rsidRPr="009707AB">
        <w:rPr>
          <w:rFonts w:eastAsiaTheme="minorEastAsia"/>
        </w:rPr>
        <w:t xml:space="preserve"> i zlodowaceń na rzeźbę Polski, wymienia typy las</w:t>
      </w:r>
      <w:r w:rsidRPr="009707AB">
        <w:rPr>
          <w:rFonts w:eastAsiaTheme="minorEastAsia"/>
          <w:lang w:val="en-US"/>
        </w:rPr>
        <w:t>ó</w:t>
      </w:r>
      <w:r w:rsidRPr="009707AB">
        <w:rPr>
          <w:rFonts w:eastAsiaTheme="minorEastAsia"/>
        </w:rPr>
        <w:t xml:space="preserve">w </w:t>
      </w:r>
      <w:proofErr w:type="spellStart"/>
      <w:r w:rsidRPr="009707AB">
        <w:rPr>
          <w:rFonts w:eastAsiaTheme="minorEastAsia"/>
        </w:rPr>
        <w:t>w</w:t>
      </w:r>
      <w:proofErr w:type="spellEnd"/>
      <w:r w:rsidRPr="009707AB">
        <w:rPr>
          <w:rFonts w:eastAsiaTheme="minorEastAsia"/>
        </w:rPr>
        <w:t xml:space="preserve"> Polsce, charakteryzuje </w:t>
      </w:r>
      <w:proofErr w:type="spellStart"/>
      <w:r w:rsidRPr="009707AB">
        <w:rPr>
          <w:rFonts w:eastAsiaTheme="minorEastAsia"/>
        </w:rPr>
        <w:t>gł</w:t>
      </w:r>
      <w:proofErr w:type="spellEnd"/>
      <w:r w:rsidRPr="009707AB">
        <w:rPr>
          <w:rFonts w:eastAsiaTheme="minorEastAsia"/>
          <w:lang w:val="en-US"/>
        </w:rPr>
        <w:t>ó</w:t>
      </w:r>
      <w:proofErr w:type="spellStart"/>
      <w:r w:rsidRPr="009707AB">
        <w:rPr>
          <w:rFonts w:eastAsiaTheme="minorEastAsia"/>
        </w:rPr>
        <w:t>wne</w:t>
      </w:r>
      <w:proofErr w:type="spellEnd"/>
      <w:r w:rsidRPr="009707AB">
        <w:rPr>
          <w:rFonts w:eastAsiaTheme="minorEastAsia"/>
        </w:rPr>
        <w:t xml:space="preserve"> rzeki i ich systemy.</w:t>
      </w:r>
    </w:p>
    <w:p w:rsidR="00CE2565" w:rsidRPr="009707AB" w:rsidRDefault="00CE2565" w:rsidP="00CE2565">
      <w:pPr>
        <w:widowControl w:val="0"/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9707AB">
        <w:rPr>
          <w:rFonts w:eastAsiaTheme="minorEastAsia"/>
          <w:u w:val="single"/>
        </w:rPr>
        <w:t>6. Krajobrazy świata</w:t>
      </w:r>
    </w:p>
    <w:p w:rsidR="00CE2565" w:rsidRPr="009707AB" w:rsidRDefault="00CE2565" w:rsidP="00CE2565">
      <w:pPr>
        <w:widowControl w:val="0"/>
        <w:autoSpaceDE w:val="0"/>
        <w:autoSpaceDN w:val="0"/>
        <w:adjustRightInd w:val="0"/>
        <w:spacing w:after="200" w:line="276" w:lineRule="auto"/>
        <w:rPr>
          <w:rFonts w:eastAsiaTheme="minorEastAsia"/>
        </w:rPr>
      </w:pPr>
      <w:r w:rsidRPr="009707AB">
        <w:rPr>
          <w:rFonts w:eastAsiaTheme="minorEastAsia"/>
        </w:rPr>
        <w:t>Uczestnik konkursu:</w:t>
      </w:r>
    </w:p>
    <w:p w:rsidR="00CE2565" w:rsidRPr="009707AB" w:rsidRDefault="00CE2565" w:rsidP="00CE2565">
      <w:pPr>
        <w:widowControl w:val="0"/>
        <w:autoSpaceDE w:val="0"/>
        <w:autoSpaceDN w:val="0"/>
        <w:adjustRightInd w:val="0"/>
        <w:spacing w:after="200" w:line="276" w:lineRule="auto"/>
        <w:rPr>
          <w:rFonts w:eastAsiaTheme="minorEastAsia"/>
          <w:lang w:val="pl"/>
        </w:rPr>
      </w:pPr>
      <w:r w:rsidRPr="009707AB">
        <w:rPr>
          <w:rFonts w:eastAsiaTheme="minorEastAsia"/>
        </w:rPr>
        <w:t xml:space="preserve">przedstawia </w:t>
      </w:r>
      <w:proofErr w:type="spellStart"/>
      <w:r w:rsidRPr="009707AB">
        <w:rPr>
          <w:rFonts w:eastAsiaTheme="minorEastAsia"/>
        </w:rPr>
        <w:t>gł</w:t>
      </w:r>
      <w:proofErr w:type="spellEnd"/>
      <w:r w:rsidRPr="009707AB">
        <w:rPr>
          <w:rFonts w:eastAsiaTheme="minorEastAsia"/>
          <w:lang w:val="en-US"/>
        </w:rPr>
        <w:t>ó</w:t>
      </w:r>
      <w:proofErr w:type="spellStart"/>
      <w:r w:rsidRPr="009707AB">
        <w:rPr>
          <w:rFonts w:eastAsiaTheme="minorEastAsia"/>
        </w:rPr>
        <w:t>wne</w:t>
      </w:r>
      <w:proofErr w:type="spellEnd"/>
      <w:r w:rsidRPr="009707AB">
        <w:rPr>
          <w:rFonts w:eastAsiaTheme="minorEastAsia"/>
        </w:rPr>
        <w:t xml:space="preserve"> cechy wybranych krajobraz</w:t>
      </w:r>
      <w:r w:rsidRPr="009707AB">
        <w:rPr>
          <w:rFonts w:eastAsiaTheme="minorEastAsia"/>
          <w:lang w:val="en-US"/>
        </w:rPr>
        <w:t>ó</w:t>
      </w:r>
      <w:r w:rsidRPr="009707AB">
        <w:rPr>
          <w:rFonts w:eastAsiaTheme="minorEastAsia"/>
        </w:rPr>
        <w:t>w (wilgotny las r</w:t>
      </w:r>
      <w:r w:rsidRPr="009707AB">
        <w:rPr>
          <w:rFonts w:eastAsiaTheme="minorEastAsia"/>
          <w:lang w:val="en-US"/>
        </w:rPr>
        <w:t>ó</w:t>
      </w:r>
      <w:proofErr w:type="spellStart"/>
      <w:r w:rsidRPr="009707AB">
        <w:rPr>
          <w:rFonts w:eastAsiaTheme="minorEastAsia"/>
        </w:rPr>
        <w:t>wnikowy</w:t>
      </w:r>
      <w:proofErr w:type="spellEnd"/>
      <w:r w:rsidRPr="009707AB">
        <w:rPr>
          <w:rFonts w:eastAsiaTheme="minorEastAsia"/>
        </w:rPr>
        <w:t xml:space="preserve">, sawanna, pustynia, step, las liściasty i mieszany strefy umiarkowanej, krajobraz </w:t>
      </w:r>
      <w:proofErr w:type="spellStart"/>
      <w:r w:rsidRPr="009707AB">
        <w:rPr>
          <w:rFonts w:eastAsiaTheme="minorEastAsia"/>
        </w:rPr>
        <w:t>sr</w:t>
      </w:r>
      <w:proofErr w:type="spellEnd"/>
      <w:r w:rsidRPr="009707AB">
        <w:rPr>
          <w:rFonts w:eastAsiaTheme="minorEastAsia"/>
          <w:lang w:val="en-US"/>
        </w:rPr>
        <w:t>ó</w:t>
      </w:r>
      <w:proofErr w:type="spellStart"/>
      <w:r w:rsidRPr="009707AB">
        <w:rPr>
          <w:rFonts w:eastAsiaTheme="minorEastAsia"/>
        </w:rPr>
        <w:t>dziemnomorski</w:t>
      </w:r>
      <w:proofErr w:type="spellEnd"/>
      <w:r w:rsidRPr="009707AB">
        <w:rPr>
          <w:rFonts w:eastAsiaTheme="minorEastAsia"/>
        </w:rPr>
        <w:t>, tajga, tundra, pustynia lodowa), wskazuje na mapie położenie tych krajobraz</w:t>
      </w:r>
      <w:r w:rsidRPr="009707AB">
        <w:rPr>
          <w:rFonts w:eastAsiaTheme="minorEastAsia"/>
          <w:lang w:val="en-US"/>
        </w:rPr>
        <w:t>ó</w:t>
      </w:r>
      <w:r w:rsidRPr="009707AB">
        <w:rPr>
          <w:rFonts w:eastAsiaTheme="minorEastAsia"/>
        </w:rPr>
        <w:t>w, wymienia nazwy oraz rozpoznaje rośliny i zwierzęta typowe dla podanych krajobraz</w:t>
      </w:r>
      <w:r w:rsidRPr="009707AB">
        <w:rPr>
          <w:rFonts w:eastAsiaTheme="minorEastAsia"/>
          <w:lang w:val="en-US"/>
        </w:rPr>
        <w:t>ó</w:t>
      </w:r>
      <w:r w:rsidRPr="009707AB">
        <w:rPr>
          <w:rFonts w:eastAsiaTheme="minorEastAsia"/>
        </w:rPr>
        <w:t xml:space="preserve">w, odczytuje dane z </w:t>
      </w:r>
      <w:proofErr w:type="spellStart"/>
      <w:r w:rsidRPr="009707AB">
        <w:rPr>
          <w:rFonts w:eastAsiaTheme="minorEastAsia"/>
        </w:rPr>
        <w:t>klimatogram</w:t>
      </w:r>
      <w:proofErr w:type="spellEnd"/>
      <w:r w:rsidRPr="009707AB">
        <w:rPr>
          <w:rFonts w:eastAsiaTheme="minorEastAsia"/>
          <w:lang w:val="en-US"/>
        </w:rPr>
        <w:t>ó</w:t>
      </w:r>
      <w:r w:rsidRPr="009707AB">
        <w:rPr>
          <w:rFonts w:eastAsiaTheme="minorEastAsia"/>
        </w:rPr>
        <w:t>w, opisuje zależności między składnikami krajobraz</w:t>
      </w:r>
      <w:r w:rsidRPr="009707AB">
        <w:rPr>
          <w:rFonts w:eastAsiaTheme="minorEastAsia"/>
          <w:lang w:val="en-US"/>
        </w:rPr>
        <w:t>ó</w:t>
      </w:r>
      <w:r w:rsidRPr="009707AB">
        <w:rPr>
          <w:rFonts w:eastAsiaTheme="minorEastAsia"/>
        </w:rPr>
        <w:t xml:space="preserve">w i warunkami życia człowieka, wykazuje związki między oświetleniem Ziemi i strefowym </w:t>
      </w:r>
      <w:proofErr w:type="spellStart"/>
      <w:r w:rsidRPr="009707AB">
        <w:rPr>
          <w:rFonts w:eastAsiaTheme="minorEastAsia"/>
        </w:rPr>
        <w:t>zr</w:t>
      </w:r>
      <w:proofErr w:type="spellEnd"/>
      <w:r w:rsidRPr="009707AB">
        <w:rPr>
          <w:rFonts w:eastAsiaTheme="minorEastAsia"/>
          <w:lang w:val="en-US"/>
        </w:rPr>
        <w:t>ó</w:t>
      </w:r>
      <w:proofErr w:type="spellStart"/>
      <w:r w:rsidRPr="009707AB">
        <w:rPr>
          <w:rFonts w:eastAsiaTheme="minorEastAsia"/>
        </w:rPr>
        <w:t>żnicowaniem</w:t>
      </w:r>
      <w:proofErr w:type="spellEnd"/>
      <w:r w:rsidRPr="009707AB">
        <w:rPr>
          <w:rFonts w:eastAsiaTheme="minorEastAsia"/>
        </w:rPr>
        <w:t xml:space="preserve"> klimat</w:t>
      </w:r>
      <w:r w:rsidRPr="009707AB">
        <w:rPr>
          <w:rFonts w:eastAsiaTheme="minorEastAsia"/>
          <w:lang w:val="en-US"/>
        </w:rPr>
        <w:t>ó</w:t>
      </w:r>
      <w:r w:rsidRPr="009707AB">
        <w:rPr>
          <w:rFonts w:eastAsiaTheme="minorEastAsia"/>
        </w:rPr>
        <w:t>w i krajobraz</w:t>
      </w:r>
      <w:r w:rsidRPr="009707AB">
        <w:rPr>
          <w:rFonts w:eastAsiaTheme="minorEastAsia"/>
          <w:lang w:val="en-US"/>
        </w:rPr>
        <w:t>ó</w:t>
      </w:r>
      <w:r w:rsidRPr="009707AB">
        <w:rPr>
          <w:rFonts w:eastAsiaTheme="minorEastAsia"/>
        </w:rPr>
        <w:t>w na Ziemi.</w:t>
      </w:r>
    </w:p>
    <w:p w:rsidR="00D37AA7" w:rsidRPr="009707AB" w:rsidRDefault="00D37AA7" w:rsidP="00D37AA7">
      <w:pPr>
        <w:pStyle w:val="Tekstpodstawowy"/>
        <w:tabs>
          <w:tab w:val="left" w:pos="0"/>
        </w:tabs>
        <w:spacing w:after="0" w:line="360" w:lineRule="auto"/>
        <w:rPr>
          <w:b/>
          <w:lang w:val="pl-PL"/>
        </w:rPr>
      </w:pPr>
      <w:r w:rsidRPr="009707AB">
        <w:rPr>
          <w:b/>
          <w:lang w:val="pl-PL"/>
        </w:rPr>
        <w:t>7) Biologia - 10 października 2025 r., godz. 9.00</w:t>
      </w:r>
    </w:p>
    <w:p w:rsidR="0065584D" w:rsidRPr="009707AB" w:rsidRDefault="0065584D" w:rsidP="00D37AA7">
      <w:pPr>
        <w:pStyle w:val="Tekstpodstawowy"/>
        <w:tabs>
          <w:tab w:val="left" w:pos="0"/>
        </w:tabs>
        <w:spacing w:after="0" w:line="360" w:lineRule="auto"/>
        <w:rPr>
          <w:b/>
          <w:lang w:val="pl-PL"/>
        </w:rPr>
      </w:pPr>
      <w:r w:rsidRPr="009707AB">
        <w:rPr>
          <w:b/>
          <w:lang w:val="pl-PL"/>
        </w:rPr>
        <w:t>Zakres wiedzy</w:t>
      </w:r>
    </w:p>
    <w:p w:rsidR="0065584D" w:rsidRPr="009707AB" w:rsidRDefault="0065584D" w:rsidP="0065584D">
      <w:r w:rsidRPr="009707AB">
        <w:t>1. Znajomość różnorodności biologicznej, zasady systemu klasyfikacji biologicznej.</w:t>
      </w:r>
    </w:p>
    <w:p w:rsidR="0065584D" w:rsidRPr="009707AB" w:rsidRDefault="0065584D" w:rsidP="0065584D">
      <w:r w:rsidRPr="009707AB">
        <w:t>2.  Przeprowadzanie obserwacji oraz doświadczeń, określanie problemu badawczego, formułowanie hipotezy, określanie warunków doświadczenia, rozróżnianie próby kontrolnej i badawczej, analizowanie wyników i formułowanie wniosków.</w:t>
      </w:r>
    </w:p>
    <w:p w:rsidR="0065584D" w:rsidRPr="009707AB" w:rsidRDefault="0065584D" w:rsidP="0065584D">
      <w:r w:rsidRPr="009707AB">
        <w:t xml:space="preserve">3. Pierwiastki biogenne, makroelementy (fosfor, wapń, magnez, potas, chlor), mikroelementy (jod, żelazo) – znaczenie w organizmach żywych. </w:t>
      </w:r>
    </w:p>
    <w:p w:rsidR="0065584D" w:rsidRPr="009707AB" w:rsidRDefault="0065584D" w:rsidP="0065584D">
      <w:r w:rsidRPr="009707AB">
        <w:t>4. Porównanie oddychania tlenowego i fermentacji (fermentacja alkoholowa i fermentacja mlekowa) – substraty, produkty i warunki. Przykłady organizmów.</w:t>
      </w:r>
    </w:p>
    <w:p w:rsidR="0065584D" w:rsidRPr="009707AB" w:rsidRDefault="0065584D" w:rsidP="0065584D">
      <w:r w:rsidRPr="009707AB">
        <w:t>5. Fotosynteza jako jeden ze sposobów odżywiania się organizmów (substraty, produkty i warunki przebiegu procesu).</w:t>
      </w:r>
    </w:p>
    <w:p w:rsidR="0065584D" w:rsidRPr="009707AB" w:rsidRDefault="0065584D" w:rsidP="0065584D">
      <w:r w:rsidRPr="009707AB">
        <w:t>6. Środowisko życia, cechy morfologiczne oraz przystosowania do trybu życia nicieni, płazińców, pierścienic oraz stawonogów (skorupiaków, owadów i pajęczaków).</w:t>
      </w:r>
    </w:p>
    <w:p w:rsidR="0065584D" w:rsidRPr="009707AB" w:rsidRDefault="0065584D" w:rsidP="0065584D">
      <w:r w:rsidRPr="009707AB">
        <w:t xml:space="preserve">7. Budowa i funkcje elementów komórki </w:t>
      </w:r>
      <w:proofErr w:type="spellStart"/>
      <w:r w:rsidRPr="009707AB">
        <w:t>prokariotycznej</w:t>
      </w:r>
      <w:proofErr w:type="spellEnd"/>
      <w:r w:rsidRPr="009707AB">
        <w:t xml:space="preserve"> i eukariotycznej (błona komórkowa, jądro komórkowe, mitochondrium, chloroplast, siateczka śródplazmatyczna, wakuola). Porównanie komórek bakteryjnej, zwierzęcej, roślinnej i grzybowej.</w:t>
      </w:r>
    </w:p>
    <w:p w:rsidR="0065584D" w:rsidRPr="009707AB" w:rsidRDefault="0065584D" w:rsidP="0065584D">
      <w:r w:rsidRPr="009707AB">
        <w:t>8. Wirusy – bezkomórkowe formy materii.</w:t>
      </w:r>
    </w:p>
    <w:p w:rsidR="0065584D" w:rsidRPr="009707AB" w:rsidRDefault="0065584D" w:rsidP="0065584D">
      <w:r w:rsidRPr="009707AB">
        <w:t xml:space="preserve">9. Analiza cykli rozwojowych  mchu na przykładzie płonnika pospolitego oraz paproci  na przykładzie narecznicy samczej. Określanie czym jest przemiana pokoleń. </w:t>
      </w:r>
    </w:p>
    <w:p w:rsidR="0065584D" w:rsidRPr="009707AB" w:rsidRDefault="0065584D" w:rsidP="0065584D">
      <w:r w:rsidRPr="009707AB">
        <w:t xml:space="preserve">10.Czynności życiowe bezkręgowców, w tym odżywianie się, wymiana gazowa w wodzie i na lądzie, rozmnażanie. Określanie jaka jest różnica pomiędzy  rozwojem prostym, a rozwojem złożonym.  </w:t>
      </w:r>
    </w:p>
    <w:p w:rsidR="0065584D" w:rsidRPr="009707AB" w:rsidRDefault="0065584D" w:rsidP="0065584D">
      <w:r w:rsidRPr="009707AB">
        <w:t>11. Cechy budowy i funkcje tkanek roślinnych – tkanka okrywająca, tkanka przewodząca, tkanka miękiszowa, tkanka wzmacniająca oraz tkanek zwierzęcych - tkanka nabłonkowa, tkanka chrzestna, tkanka kostna tkanka mięśniowa (szkieletowa, gładka, serca), tkanka nerwowa.</w:t>
      </w:r>
    </w:p>
    <w:p w:rsidR="0065584D" w:rsidRPr="009707AB" w:rsidRDefault="0065584D" w:rsidP="0065584D">
      <w:r w:rsidRPr="009707AB">
        <w:t xml:space="preserve">12. Porównanie budowy morfologicznej i anatomicznej  oraz czynności życiowych  ryb, </w:t>
      </w:r>
    </w:p>
    <w:p w:rsidR="0065584D" w:rsidRPr="009707AB" w:rsidRDefault="0065584D" w:rsidP="0065584D">
      <w:r w:rsidRPr="009707AB">
        <w:lastRenderedPageBreak/>
        <w:t xml:space="preserve">płazów, gadów, ptaków i ssaków w związku z przystosowaniem do różnych warunków środowisk życia.  </w:t>
      </w:r>
    </w:p>
    <w:p w:rsidR="0065584D" w:rsidRPr="009707AB" w:rsidRDefault="0065584D" w:rsidP="0065584D">
      <w:r w:rsidRPr="009707AB">
        <w:t>13. Organizm człowieka: Aparat ruchu - układ szkieletowy i mięśniowy.</w:t>
      </w:r>
    </w:p>
    <w:p w:rsidR="0065584D" w:rsidRPr="009707AB" w:rsidRDefault="0065584D" w:rsidP="0065584D">
      <w:r w:rsidRPr="009707AB">
        <w:t>14. Czas pracy 90 minut</w:t>
      </w:r>
    </w:p>
    <w:p w:rsidR="0065584D" w:rsidRPr="009707AB" w:rsidRDefault="0065584D" w:rsidP="0065584D">
      <w:r w:rsidRPr="009707AB">
        <w:t>15. Maksymalna liczba punktów do zdobycia 65, liczba punktów umożliwiająca przejście do drugiego etapu 52 punkty.</w:t>
      </w:r>
    </w:p>
    <w:p w:rsidR="0065584D" w:rsidRPr="009707AB" w:rsidRDefault="0065584D" w:rsidP="0065584D"/>
    <w:p w:rsidR="00D37AA7" w:rsidRPr="009707AB" w:rsidRDefault="00D37AA7" w:rsidP="00D37AA7">
      <w:pPr>
        <w:pStyle w:val="Tekstpodstawowy"/>
        <w:tabs>
          <w:tab w:val="left" w:pos="0"/>
        </w:tabs>
        <w:spacing w:after="0" w:line="360" w:lineRule="auto"/>
        <w:rPr>
          <w:b/>
          <w:lang w:val="pl-PL"/>
        </w:rPr>
      </w:pPr>
      <w:r w:rsidRPr="009707AB">
        <w:rPr>
          <w:b/>
          <w:lang w:val="pl-PL"/>
        </w:rPr>
        <w:t>8) Chemia - 15 października 2025 r., godz. 12.00</w:t>
      </w:r>
    </w:p>
    <w:p w:rsidR="002E7B64" w:rsidRPr="009707AB" w:rsidRDefault="002E7B64" w:rsidP="002E7B64">
      <w:pPr>
        <w:spacing w:after="28" w:line="259" w:lineRule="auto"/>
        <w:ind w:left="422"/>
      </w:pPr>
      <w:r w:rsidRPr="009707AB">
        <w:rPr>
          <w:b/>
        </w:rPr>
        <w:t xml:space="preserve">      I. Obszary umiejętności: 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numPr>
          <w:ilvl w:val="0"/>
          <w:numId w:val="5"/>
        </w:numPr>
        <w:spacing w:after="61" w:line="257" w:lineRule="auto"/>
        <w:ind w:hanging="348"/>
      </w:pPr>
      <w:r w:rsidRPr="009707AB">
        <w:t xml:space="preserve">Znajomość nazewnictwa systematycznego związków nieorganicznych. 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numPr>
          <w:ilvl w:val="0"/>
          <w:numId w:val="5"/>
        </w:numPr>
        <w:spacing w:after="61" w:line="257" w:lineRule="auto"/>
        <w:ind w:hanging="348"/>
      </w:pPr>
      <w:r w:rsidRPr="009707AB">
        <w:t xml:space="preserve">Umiejętność pisania wzorów sumarycznych i strukturalnych. 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numPr>
          <w:ilvl w:val="0"/>
          <w:numId w:val="5"/>
        </w:numPr>
        <w:spacing w:after="61" w:line="257" w:lineRule="auto"/>
        <w:ind w:hanging="348"/>
      </w:pPr>
      <w:r w:rsidRPr="009707AB">
        <w:t>Umiejętność pisania i analizowania równań reakcji w formie cząsteczkowej, jonowej i jonowej skróconej.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numPr>
          <w:ilvl w:val="0"/>
          <w:numId w:val="5"/>
        </w:numPr>
        <w:spacing w:after="61" w:line="257" w:lineRule="auto"/>
        <w:ind w:hanging="348"/>
      </w:pPr>
      <w:r w:rsidRPr="009707AB">
        <w:t xml:space="preserve">Znajomość cykli przemian chemicznych i umiejętność rozwiązywania </w:t>
      </w:r>
      <w:proofErr w:type="spellStart"/>
      <w:r w:rsidRPr="009707AB">
        <w:t>chemografów</w:t>
      </w:r>
      <w:proofErr w:type="spellEnd"/>
      <w:r w:rsidRPr="009707AB">
        <w:t xml:space="preserve">. 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numPr>
          <w:ilvl w:val="0"/>
          <w:numId w:val="5"/>
        </w:numPr>
        <w:spacing w:after="61" w:line="257" w:lineRule="auto"/>
        <w:ind w:hanging="348"/>
      </w:pPr>
      <w:r w:rsidRPr="009707AB">
        <w:t xml:space="preserve">Planowanie, opisywanie, przewidywanie wyników i wyciąganie wniosków z zaplanowanych doświadczeń, odróżnianie wniosku od obserwacji. 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numPr>
          <w:ilvl w:val="0"/>
          <w:numId w:val="5"/>
        </w:numPr>
        <w:spacing w:after="61" w:line="257" w:lineRule="auto"/>
        <w:ind w:hanging="348"/>
      </w:pPr>
      <w:r w:rsidRPr="009707AB">
        <w:t xml:space="preserve">Umiejętność opisywania właściwości pierwiastków i przemian zachodzących między nimi na   podstawie danych fizyko – chemicznych zawartych w tekście, tabeli lub wykresie. 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numPr>
          <w:ilvl w:val="0"/>
          <w:numId w:val="5"/>
        </w:numPr>
        <w:spacing w:after="61" w:line="257" w:lineRule="auto"/>
        <w:ind w:hanging="348"/>
      </w:pPr>
      <w:r w:rsidRPr="009707AB">
        <w:t xml:space="preserve">Umiejętność rozwiązywania zadań rachunkowych dotyczących: rozpuszczalności, stężenia procentowego, prawa stałości składu, prawa zachowania masy, składu izotopowego. 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numPr>
          <w:ilvl w:val="0"/>
          <w:numId w:val="5"/>
        </w:numPr>
        <w:spacing w:after="61" w:line="257" w:lineRule="auto"/>
        <w:ind w:hanging="348"/>
      </w:pPr>
      <w:r w:rsidRPr="009707AB">
        <w:t xml:space="preserve">Powiązanie właściwości substancji z jej zastosowaniem. 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numPr>
          <w:ilvl w:val="0"/>
          <w:numId w:val="5"/>
        </w:numPr>
        <w:spacing w:after="19" w:line="257" w:lineRule="auto"/>
        <w:ind w:hanging="348"/>
      </w:pPr>
      <w:r w:rsidRPr="009707AB">
        <w:t>Umiejętność rozwiązania postawionego problemu na podstawie analizy wcześniejszego opisu podobnego zagadnienia.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spacing w:after="44" w:line="259" w:lineRule="auto"/>
      </w:pPr>
      <w:r w:rsidRPr="009707AB">
        <w:t xml:space="preserve"> </w:t>
      </w:r>
    </w:p>
    <w:p w:rsidR="002E7B64" w:rsidRPr="009707AB" w:rsidRDefault="002E7B64" w:rsidP="002E7B64">
      <w:pPr>
        <w:spacing w:line="259" w:lineRule="auto"/>
        <w:ind w:left="422"/>
      </w:pPr>
      <w:r w:rsidRPr="009707AB">
        <w:rPr>
          <w:b/>
        </w:rPr>
        <w:t xml:space="preserve">II. Treści kształcenia: 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ind w:left="706"/>
      </w:pPr>
      <w:r w:rsidRPr="009707AB">
        <w:t>Treści kształcenia z chemii dla szkoły podstawowej zawarte w aktualnie obowiązującej podstawie programowej:</w:t>
      </w:r>
      <w:r w:rsidRPr="009707AB">
        <w:rPr>
          <w:b/>
        </w:rPr>
        <w:t xml:space="preserve"> 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numPr>
          <w:ilvl w:val="0"/>
          <w:numId w:val="6"/>
        </w:numPr>
        <w:spacing w:after="61" w:line="257" w:lineRule="auto"/>
        <w:ind w:hanging="360"/>
      </w:pPr>
      <w:r w:rsidRPr="009707AB">
        <w:t xml:space="preserve">Substancje i ich właściwości. 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numPr>
          <w:ilvl w:val="0"/>
          <w:numId w:val="6"/>
        </w:numPr>
        <w:spacing w:after="21" w:line="257" w:lineRule="auto"/>
        <w:ind w:hanging="360"/>
      </w:pPr>
      <w:r w:rsidRPr="009707AB">
        <w:t xml:space="preserve">Wewnętrzna budowa materii. 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numPr>
          <w:ilvl w:val="0"/>
          <w:numId w:val="6"/>
        </w:numPr>
        <w:spacing w:after="61" w:line="257" w:lineRule="auto"/>
        <w:ind w:hanging="360"/>
      </w:pPr>
      <w:r w:rsidRPr="009707AB">
        <w:t xml:space="preserve">Reakcje chemiczne. 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numPr>
          <w:ilvl w:val="0"/>
          <w:numId w:val="6"/>
        </w:numPr>
        <w:spacing w:after="21" w:line="257" w:lineRule="auto"/>
        <w:ind w:hanging="360"/>
      </w:pPr>
      <w:r w:rsidRPr="009707AB">
        <w:t xml:space="preserve">Tlen, wodór i ich związki chemiczne. Powietrze.  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numPr>
          <w:ilvl w:val="0"/>
          <w:numId w:val="6"/>
        </w:numPr>
        <w:spacing w:after="21" w:line="257" w:lineRule="auto"/>
        <w:ind w:hanging="360"/>
      </w:pPr>
      <w:r w:rsidRPr="009707AB">
        <w:t xml:space="preserve">Woda i roztwory wodne. 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numPr>
          <w:ilvl w:val="0"/>
          <w:numId w:val="6"/>
        </w:numPr>
        <w:spacing w:after="25" w:line="257" w:lineRule="auto"/>
        <w:ind w:hanging="360"/>
      </w:pPr>
      <w:r w:rsidRPr="009707AB">
        <w:t>Tlenki i wodorotlenki.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spacing w:after="29" w:line="259" w:lineRule="auto"/>
        <w:ind w:left="1148"/>
      </w:pPr>
      <w:r w:rsidRPr="009707AB">
        <w:t xml:space="preserve">  </w:t>
      </w:r>
    </w:p>
    <w:p w:rsidR="002E7B64" w:rsidRPr="009707AB" w:rsidRDefault="002E7B64" w:rsidP="002E7B64">
      <w:pPr>
        <w:spacing w:line="259" w:lineRule="auto"/>
        <w:ind w:left="422"/>
        <w:rPr>
          <w:b/>
        </w:rPr>
      </w:pPr>
      <w:r w:rsidRPr="009707AB">
        <w:rPr>
          <w:b/>
        </w:rPr>
        <w:t>III. Ilość punktów możliwych do zdobycia: 45.</w:t>
      </w:r>
    </w:p>
    <w:p w:rsidR="002E7B64" w:rsidRPr="009707AB" w:rsidRDefault="002E7B64" w:rsidP="002E7B64">
      <w:pPr>
        <w:spacing w:line="259" w:lineRule="auto"/>
        <w:ind w:left="422"/>
        <w:rPr>
          <w:b/>
        </w:rPr>
      </w:pPr>
      <w:r w:rsidRPr="009707AB">
        <w:rPr>
          <w:b/>
        </w:rPr>
        <w:tab/>
      </w:r>
      <w:r w:rsidRPr="009707AB">
        <w:rPr>
          <w:b/>
        </w:rPr>
        <w:tab/>
        <w:t xml:space="preserve">  Kwalifikacja do II etapu: 36 punktów. </w:t>
      </w:r>
    </w:p>
    <w:p w:rsidR="002E7B64" w:rsidRPr="009707AB" w:rsidRDefault="002E7B64" w:rsidP="002E7B64">
      <w:pPr>
        <w:spacing w:after="47" w:line="259" w:lineRule="auto"/>
        <w:ind w:left="1148"/>
      </w:pP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pStyle w:val="Nagwek1"/>
        <w:numPr>
          <w:ilvl w:val="0"/>
          <w:numId w:val="0"/>
        </w:numPr>
        <w:ind w:left="408"/>
      </w:pPr>
      <w:r w:rsidRPr="009707AB">
        <w:t>Literatura</w:t>
      </w:r>
      <w:r w:rsidRPr="009707AB">
        <w:rPr>
          <w:u w:val="none"/>
        </w:rPr>
        <w:t xml:space="preserve">   </w:t>
      </w:r>
    </w:p>
    <w:p w:rsidR="002E7B64" w:rsidRPr="009707AB" w:rsidRDefault="002E7B64" w:rsidP="002E7B64">
      <w:pPr>
        <w:spacing w:line="252" w:lineRule="auto"/>
        <w:ind w:left="415"/>
      </w:pPr>
      <w:r w:rsidRPr="009707AB">
        <w:t xml:space="preserve">(wspólna dla wszystkich stopni)  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numPr>
          <w:ilvl w:val="0"/>
          <w:numId w:val="7"/>
        </w:numPr>
        <w:spacing w:after="16" w:line="252" w:lineRule="auto"/>
        <w:ind w:hanging="240"/>
      </w:pPr>
      <w:r w:rsidRPr="009707AB">
        <w:t xml:space="preserve">Podręczniki chemii dla szkoły podstawowej zatwierdzone do użytku przez </w:t>
      </w:r>
      <w:proofErr w:type="spellStart"/>
      <w:r w:rsidRPr="009707AB">
        <w:t>MEiN</w:t>
      </w:r>
      <w:proofErr w:type="spellEnd"/>
      <w:r w:rsidRPr="009707AB">
        <w:t xml:space="preserve">.  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numPr>
          <w:ilvl w:val="0"/>
          <w:numId w:val="7"/>
        </w:numPr>
        <w:spacing w:after="108" w:line="252" w:lineRule="auto"/>
        <w:ind w:hanging="240"/>
      </w:pPr>
      <w:r w:rsidRPr="009707AB">
        <w:t xml:space="preserve">Szkolne poradniki chemiczne.  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numPr>
          <w:ilvl w:val="0"/>
          <w:numId w:val="7"/>
        </w:numPr>
        <w:spacing w:after="61" w:line="252" w:lineRule="auto"/>
        <w:ind w:hanging="240"/>
      </w:pPr>
      <w:r w:rsidRPr="009707AB">
        <w:lastRenderedPageBreak/>
        <w:t xml:space="preserve">Zbiory zadań do szkół podstawowych:  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numPr>
          <w:ilvl w:val="0"/>
          <w:numId w:val="8"/>
        </w:numPr>
        <w:spacing w:after="61" w:line="252" w:lineRule="auto"/>
        <w:ind w:hanging="288"/>
      </w:pPr>
      <w:r w:rsidRPr="009707AB">
        <w:t xml:space="preserve">K. Pazdro, M. Koszmider, </w:t>
      </w:r>
      <w:r w:rsidRPr="009707AB">
        <w:rPr>
          <w:i/>
        </w:rPr>
        <w:t>Zbiór zadań do szkoły podstawowej. Klasa 7 i 8</w:t>
      </w:r>
      <w:r w:rsidRPr="009707AB">
        <w:t xml:space="preserve">, Oficyna Edukacyjna Krzysztof Pazdro, Warszawa 2017. 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numPr>
          <w:ilvl w:val="0"/>
          <w:numId w:val="8"/>
        </w:numPr>
        <w:spacing w:after="21" w:line="259" w:lineRule="auto"/>
        <w:ind w:hanging="288"/>
      </w:pPr>
      <w:r w:rsidRPr="009707AB">
        <w:t xml:space="preserve">T. Kulawik, M. Litwin, Sz. Styka-Wlazło, </w:t>
      </w:r>
      <w:r w:rsidRPr="009707AB">
        <w:rPr>
          <w:i/>
        </w:rPr>
        <w:t xml:space="preserve">Chemia w zadaniach i przykładach. Zbiór zadań dla </w:t>
      </w:r>
    </w:p>
    <w:p w:rsidR="002E7B64" w:rsidRPr="009707AB" w:rsidRDefault="002E7B64" w:rsidP="002E7B64">
      <w:pPr>
        <w:spacing w:after="89" w:line="259" w:lineRule="auto"/>
        <w:ind w:left="425"/>
      </w:pPr>
      <w:r w:rsidRPr="009707AB">
        <w:rPr>
          <w:i/>
        </w:rPr>
        <w:t>klas 7 i 8 szkoły podstawowej</w:t>
      </w:r>
      <w:r w:rsidRPr="009707AB">
        <w:t xml:space="preserve">, Nowa Era, Warszawa 2017. 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numPr>
          <w:ilvl w:val="0"/>
          <w:numId w:val="9"/>
        </w:numPr>
        <w:spacing w:after="61" w:line="252" w:lineRule="auto"/>
        <w:ind w:hanging="10"/>
      </w:pPr>
      <w:r w:rsidRPr="009707AB">
        <w:t xml:space="preserve">K. Pazdro, </w:t>
      </w:r>
      <w:r w:rsidRPr="009707AB">
        <w:rPr>
          <w:i/>
        </w:rPr>
        <w:t>Zbiór zadań z chemii dla liceów i techników. Zakres rozszerzony</w:t>
      </w:r>
      <w:r w:rsidRPr="009707AB">
        <w:t xml:space="preserve"> (wybrane działy), Oficyna Edukacyjna Krzysztof Pazdro, Warszawa 2019. </w:t>
      </w:r>
    </w:p>
    <w:p w:rsidR="002E7B64" w:rsidRPr="009707AB" w:rsidRDefault="002E7B64" w:rsidP="002E7B64">
      <w:pPr>
        <w:numPr>
          <w:ilvl w:val="0"/>
          <w:numId w:val="9"/>
        </w:numPr>
        <w:spacing w:after="4" w:line="252" w:lineRule="auto"/>
        <w:ind w:hanging="10"/>
      </w:pPr>
      <w:r w:rsidRPr="009707AB">
        <w:t xml:space="preserve">A. Rygielska, </w:t>
      </w:r>
      <w:r w:rsidRPr="009707AB">
        <w:rPr>
          <w:i/>
        </w:rPr>
        <w:t xml:space="preserve">Zadania dla uczestników konkursów chemicznych, </w:t>
      </w:r>
      <w:r w:rsidRPr="009707AB">
        <w:t xml:space="preserve">Oficyna Edukacyjna Krzysztof Pazdro 2014. </w:t>
      </w:r>
      <w:r w:rsidRPr="009707AB">
        <w:rPr>
          <w:rFonts w:eastAsia="Calibri"/>
        </w:rPr>
        <w:t xml:space="preserve"> </w:t>
      </w:r>
    </w:p>
    <w:p w:rsidR="002E7B64" w:rsidRPr="009707AB" w:rsidRDefault="002E7B64" w:rsidP="002E7B64">
      <w:pPr>
        <w:rPr>
          <w:b/>
          <w:u w:val="single"/>
        </w:rPr>
      </w:pPr>
    </w:p>
    <w:p w:rsidR="00D37AA7" w:rsidRPr="009707AB" w:rsidRDefault="00D37AA7" w:rsidP="00D37AA7">
      <w:pPr>
        <w:pStyle w:val="Tekstpodstawowy"/>
        <w:tabs>
          <w:tab w:val="left" w:pos="0"/>
        </w:tabs>
        <w:spacing w:after="0" w:line="360" w:lineRule="auto"/>
        <w:rPr>
          <w:b/>
          <w:lang w:val="pl-PL"/>
        </w:rPr>
      </w:pPr>
      <w:r w:rsidRPr="009707AB">
        <w:rPr>
          <w:b/>
          <w:lang w:val="pl-PL"/>
        </w:rPr>
        <w:t>9) Fizyka - 16 października 2025 r., godz. 9.00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Wielkości fizyczne, które mierzymy na co dzień.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Pomiar wartości siły ciężkości (ciężaru ciała) 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Gęstość substancji i jej wyznaczanie 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Pojęcie ciśnienia 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Sporządzanie wykresów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Trzy stany skupienia ciał 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Zmiany stanów skupienia ciał 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Rozszerzalność temperaturowa ciał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Siły międzycząsteczkowe 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Różnice w budowie cząsteczkowej ciał stałych, cieczy i gazów 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Od czego zależy ciśnienie gazu w zamkniętym zbiorniku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Układ odniesienia. Tor ruchu, droga 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Ruch prostoliniowy jednostajny 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Wartość prędkości (szybkość) ciała w ruchu jednostajnym prostoliniowym 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Prędkość w ruchu jednostajnym prostoliniowym 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Średnia wartość prędkości (średnia szybkość) i jej wyznaczanie. Prędkość chwilowa. 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Ruch prostoliniowy jednostajnie przyspieszony 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Przyspieszenie ciał w ruchu prostoliniowym jednostajnie przyspieszonym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Ruch prostoliniowy jednostajnie opóźniony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Obliczanie drogi w różnych rodzajach ruch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Wzajemne oddziaływanie ciał. III zasada dynamiki Newtona 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Wypadkowa sił działających na ciało. Siły równoważące się 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Pierwsza zasada dynamiki Newtona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Siła oporu powietrza. Siła tarcia.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Druga zasada dynamiki Newtona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Swobodne spadanie ciał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Praca mechaniczna 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Moc 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Energia w przyrodzie. Energia mechaniczna 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Energia kinetyczna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Energia potencjalna 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 xml:space="preserve">Zasada zachowania energii mechanicznej </w:t>
      </w:r>
    </w:p>
    <w:p w:rsidR="002E7B64" w:rsidRPr="009707AB" w:rsidRDefault="002E7B64" w:rsidP="002E7B64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AB">
        <w:rPr>
          <w:rFonts w:ascii="Times New Roman" w:hAnsi="Times New Roman" w:cs="Times New Roman"/>
          <w:sz w:val="24"/>
          <w:szCs w:val="24"/>
        </w:rPr>
        <w:t>Dźwignia jako urządzenie ułatwiające wykonywanie pracy.</w:t>
      </w:r>
    </w:p>
    <w:p w:rsidR="002E7B64" w:rsidRPr="009707AB" w:rsidRDefault="002E7B64" w:rsidP="002E7B64"/>
    <w:p w:rsidR="002E7B64" w:rsidRPr="009707AB" w:rsidRDefault="002E7B64" w:rsidP="002E7B64">
      <w:r w:rsidRPr="009707AB">
        <w:lastRenderedPageBreak/>
        <w:t xml:space="preserve">Liczba punktów możliwych do zdobycia: </w:t>
      </w:r>
      <w:r w:rsidRPr="009707AB">
        <w:rPr>
          <w:b/>
        </w:rPr>
        <w:t>49</w:t>
      </w:r>
      <w:r w:rsidRPr="009707AB">
        <w:br/>
        <w:t xml:space="preserve">Liczba punktów umożliwiająca kwalifikację do kolejnego stopnia: </w:t>
      </w:r>
      <w:r w:rsidRPr="009707AB">
        <w:rPr>
          <w:b/>
        </w:rPr>
        <w:t>39</w:t>
      </w:r>
      <w:r w:rsidRPr="009707AB">
        <w:br/>
      </w:r>
    </w:p>
    <w:p w:rsidR="00D37AA7" w:rsidRPr="009707AB" w:rsidRDefault="00D37AA7" w:rsidP="00D37AA7">
      <w:pPr>
        <w:pStyle w:val="Tekstpodstawowy"/>
        <w:tabs>
          <w:tab w:val="left" w:pos="0"/>
        </w:tabs>
        <w:spacing w:after="0" w:line="360" w:lineRule="auto"/>
        <w:rPr>
          <w:b/>
          <w:lang w:val="pl-PL"/>
        </w:rPr>
      </w:pPr>
      <w:r w:rsidRPr="009707AB">
        <w:rPr>
          <w:b/>
          <w:lang w:val="pl-PL"/>
        </w:rPr>
        <w:t>10) Informatyka - 17 października 2025 r., godz.9.00</w:t>
      </w:r>
    </w:p>
    <w:p w:rsidR="002E7B64" w:rsidRPr="009707AB" w:rsidRDefault="002E7B64" w:rsidP="002E7B64">
      <w:pPr>
        <w:spacing w:after="200" w:line="276" w:lineRule="auto"/>
        <w:rPr>
          <w:b/>
          <w:bCs/>
        </w:rPr>
      </w:pPr>
      <w:r w:rsidRPr="009707AB">
        <w:rPr>
          <w:b/>
          <w:bCs/>
        </w:rPr>
        <w:t>I etap (szkolny) – wymagania ogólne:</w:t>
      </w:r>
    </w:p>
    <w:p w:rsidR="002E7B64" w:rsidRPr="009707AB" w:rsidRDefault="002E7B64" w:rsidP="002E7B64">
      <w:pPr>
        <w:spacing w:after="200" w:line="276" w:lineRule="auto"/>
      </w:pPr>
      <w:r w:rsidRPr="009707AB">
        <w:t xml:space="preserve">Zawiera zadania w zakresie wymagań podstawy programowej z informatyki do szkoły podstawowej </w:t>
      </w:r>
    </w:p>
    <w:p w:rsidR="002E7B64" w:rsidRPr="009707AB" w:rsidRDefault="002E7B64" w:rsidP="002E7B64">
      <w:pPr>
        <w:pStyle w:val="Akapitzlist"/>
        <w:numPr>
          <w:ilvl w:val="0"/>
          <w:numId w:val="12"/>
        </w:numPr>
        <w:spacing w:after="0"/>
        <w:ind w:left="765"/>
        <w:rPr>
          <w:rFonts w:ascii="Times New Roman" w:eastAsia="Times New Roman" w:hAnsi="Times New Roman" w:cs="Times New Roman"/>
          <w:sz w:val="24"/>
          <w:szCs w:val="24"/>
        </w:rPr>
      </w:pPr>
      <w:r w:rsidRPr="009707AB">
        <w:rPr>
          <w:rFonts w:ascii="Times New Roman" w:eastAsia="Times New Roman" w:hAnsi="Times New Roman" w:cs="Times New Roman"/>
          <w:sz w:val="24"/>
          <w:szCs w:val="24"/>
        </w:rPr>
        <w:t xml:space="preserve">podstawy algorytmicznego rozwiązania problemów, zapisywania rozwiązań algorytmicznych w postaci programów w języku </w:t>
      </w:r>
      <w:proofErr w:type="spellStart"/>
      <w:r w:rsidRPr="009707AB"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 w:rsidRPr="009707AB">
        <w:rPr>
          <w:rFonts w:ascii="Times New Roman" w:eastAsia="Times New Roman" w:hAnsi="Times New Roman" w:cs="Times New Roman"/>
          <w:sz w:val="24"/>
          <w:szCs w:val="24"/>
        </w:rPr>
        <w:t xml:space="preserve">, C++, </w:t>
      </w:r>
      <w:proofErr w:type="spellStart"/>
      <w:r w:rsidRPr="009707AB">
        <w:rPr>
          <w:rFonts w:ascii="Times New Roman" w:eastAsia="Times New Roman" w:hAnsi="Times New Roman" w:cs="Times New Roman"/>
          <w:sz w:val="24"/>
          <w:szCs w:val="24"/>
        </w:rPr>
        <w:t>Scratch</w:t>
      </w:r>
      <w:proofErr w:type="spellEnd"/>
    </w:p>
    <w:p w:rsidR="002E7B64" w:rsidRPr="009707AB" w:rsidRDefault="002E7B64" w:rsidP="002E7B64">
      <w:pPr>
        <w:pStyle w:val="Akapitzlist"/>
        <w:numPr>
          <w:ilvl w:val="0"/>
          <w:numId w:val="12"/>
        </w:numPr>
        <w:spacing w:after="0"/>
        <w:ind w:left="765"/>
        <w:rPr>
          <w:rFonts w:ascii="Times New Roman" w:eastAsia="Times New Roman" w:hAnsi="Times New Roman" w:cs="Times New Roman"/>
          <w:sz w:val="24"/>
          <w:szCs w:val="24"/>
        </w:rPr>
      </w:pPr>
      <w:r w:rsidRPr="009707AB">
        <w:rPr>
          <w:rFonts w:ascii="Times New Roman" w:eastAsia="Times New Roman" w:hAnsi="Times New Roman" w:cs="Times New Roman"/>
          <w:sz w:val="24"/>
          <w:szCs w:val="24"/>
        </w:rPr>
        <w:t>obsługa pakietu biurowego MS Office (2010 lub nowszy, z programami Microsoft Word, Microsoft Excel, Microsoft Access, Microsoft PowerPoint);</w:t>
      </w:r>
    </w:p>
    <w:p w:rsidR="002E7B64" w:rsidRPr="009707AB" w:rsidRDefault="002E7B64" w:rsidP="002E7B64">
      <w:pPr>
        <w:pStyle w:val="Akapitzlist"/>
        <w:numPr>
          <w:ilvl w:val="0"/>
          <w:numId w:val="12"/>
        </w:numPr>
        <w:spacing w:after="0"/>
        <w:ind w:left="765"/>
        <w:rPr>
          <w:rFonts w:ascii="Times New Roman" w:eastAsia="Times New Roman" w:hAnsi="Times New Roman" w:cs="Times New Roman"/>
          <w:sz w:val="24"/>
          <w:szCs w:val="24"/>
        </w:rPr>
      </w:pPr>
      <w:r w:rsidRPr="009707AB">
        <w:rPr>
          <w:rFonts w:ascii="Times New Roman" w:eastAsia="Times New Roman" w:hAnsi="Times New Roman" w:cs="Times New Roman"/>
          <w:sz w:val="24"/>
          <w:szCs w:val="24"/>
        </w:rPr>
        <w:t xml:space="preserve">znajomość i obsługa sieci komputerowych, przeglądarki komputerowe Mozilla </w:t>
      </w:r>
      <w:proofErr w:type="spellStart"/>
      <w:r w:rsidRPr="009707AB">
        <w:rPr>
          <w:rFonts w:ascii="Times New Roman" w:eastAsia="Times New Roman" w:hAnsi="Times New Roman" w:cs="Times New Roman"/>
          <w:sz w:val="24"/>
          <w:szCs w:val="24"/>
        </w:rPr>
        <w:t>Firefox</w:t>
      </w:r>
      <w:proofErr w:type="spellEnd"/>
      <w:r w:rsidRPr="009707AB">
        <w:rPr>
          <w:rFonts w:ascii="Times New Roman" w:eastAsia="Times New Roman" w:hAnsi="Times New Roman" w:cs="Times New Roman"/>
          <w:sz w:val="24"/>
          <w:szCs w:val="24"/>
        </w:rPr>
        <w:t>, Chrome, Microsoft Edge</w:t>
      </w:r>
    </w:p>
    <w:p w:rsidR="002E7B64" w:rsidRPr="009707AB" w:rsidRDefault="002E7B64" w:rsidP="002E7B64">
      <w:pPr>
        <w:pStyle w:val="Akapitzlist"/>
        <w:numPr>
          <w:ilvl w:val="0"/>
          <w:numId w:val="12"/>
        </w:numPr>
        <w:spacing w:after="0"/>
        <w:ind w:left="765"/>
        <w:rPr>
          <w:rFonts w:ascii="Times New Roman" w:eastAsia="Times New Roman" w:hAnsi="Times New Roman" w:cs="Times New Roman"/>
          <w:sz w:val="24"/>
          <w:szCs w:val="24"/>
        </w:rPr>
      </w:pPr>
      <w:r w:rsidRPr="009707AB">
        <w:rPr>
          <w:rFonts w:ascii="Times New Roman" w:eastAsia="Times New Roman" w:hAnsi="Times New Roman" w:cs="Times New Roman"/>
          <w:sz w:val="24"/>
          <w:szCs w:val="24"/>
        </w:rPr>
        <w:t xml:space="preserve"> znajomość i wykorzystanie grafiki komputerowej GIMP, </w:t>
      </w:r>
      <w:proofErr w:type="spellStart"/>
      <w:r w:rsidRPr="009707AB">
        <w:rPr>
          <w:rFonts w:ascii="Times New Roman" w:eastAsia="Times New Roman" w:hAnsi="Times New Roman" w:cs="Times New Roman"/>
          <w:sz w:val="24"/>
          <w:szCs w:val="24"/>
        </w:rPr>
        <w:t>Inkscape</w:t>
      </w:r>
      <w:proofErr w:type="spellEnd"/>
      <w:r w:rsidRPr="009707AB">
        <w:rPr>
          <w:rFonts w:ascii="Times New Roman" w:eastAsia="Times New Roman" w:hAnsi="Times New Roman" w:cs="Times New Roman"/>
          <w:sz w:val="24"/>
          <w:szCs w:val="24"/>
        </w:rPr>
        <w:t>, pakiet Adobe</w:t>
      </w:r>
    </w:p>
    <w:p w:rsidR="002E7B64" w:rsidRPr="009707AB" w:rsidRDefault="002E7B64" w:rsidP="002E7B64">
      <w:pPr>
        <w:spacing w:after="200" w:line="276" w:lineRule="auto"/>
        <w:rPr>
          <w:b/>
          <w:bCs/>
        </w:rPr>
      </w:pPr>
      <w:r w:rsidRPr="009707AB">
        <w:rPr>
          <w:b/>
          <w:bCs/>
        </w:rPr>
        <w:t>I etap (szkolny) – wymagania szczegółowe</w:t>
      </w:r>
    </w:p>
    <w:p w:rsidR="002E7B64" w:rsidRPr="009707AB" w:rsidRDefault="002E7B64" w:rsidP="002E7B64">
      <w:pPr>
        <w:spacing w:after="200" w:line="276" w:lineRule="auto"/>
      </w:pPr>
      <w:r w:rsidRPr="009707AB">
        <w:t>I. Rozumienie, analizowanie i rozwiązywanie problemów. Uczeń:</w:t>
      </w:r>
    </w:p>
    <w:p w:rsidR="002E7B64" w:rsidRPr="009707AB" w:rsidRDefault="002E7B64" w:rsidP="002E7B64">
      <w:pPr>
        <w:spacing w:after="200" w:line="276" w:lineRule="auto"/>
      </w:pPr>
      <w:r w:rsidRPr="009707AB">
        <w:t>1) formułuje problem w postaci specyfikacji (czyli opisuje dane i wyniki) i wyróżnia kroki w algorytmicznym rozwiązywaniu problemów. Stosuje różne sposoby przedstawiania algorytmów, w tym w języku naturalnym, w postaci schematów blokowych, listy kroków;</w:t>
      </w:r>
    </w:p>
    <w:p w:rsidR="002E7B64" w:rsidRPr="009707AB" w:rsidRDefault="002E7B64" w:rsidP="002E7B64">
      <w:pPr>
        <w:spacing w:after="200" w:line="276" w:lineRule="auto"/>
      </w:pPr>
      <w:r w:rsidRPr="009707AB">
        <w:t>2) stosuje przy rozwiązywaniu problemów podstawowe algorytmy:</w:t>
      </w:r>
    </w:p>
    <w:p w:rsidR="002E7B64" w:rsidRPr="009707AB" w:rsidRDefault="002E7B64" w:rsidP="002E7B64">
      <w:pPr>
        <w:spacing w:after="200" w:line="276" w:lineRule="auto"/>
      </w:pPr>
      <w:r w:rsidRPr="009707AB">
        <w:t>a) na liczbach naturalnych: bada podzielność liczb, wyodrębnia cyfry danej liczby, przedstawia</w:t>
      </w:r>
    </w:p>
    <w:p w:rsidR="002E7B64" w:rsidRPr="009707AB" w:rsidRDefault="002E7B64" w:rsidP="002E7B64">
      <w:pPr>
        <w:spacing w:after="200" w:line="276" w:lineRule="auto"/>
      </w:pPr>
      <w:r w:rsidRPr="009707AB">
        <w:t>działanie algorytmu Euklidesa w obu wersjach iteracyjnych (z odejmowaniem i z resztą z dzielenia);</w:t>
      </w:r>
    </w:p>
    <w:p w:rsidR="002E7B64" w:rsidRPr="009707AB" w:rsidRDefault="002E7B64" w:rsidP="002E7B64">
      <w:pPr>
        <w:spacing w:after="200" w:line="276" w:lineRule="auto"/>
      </w:pPr>
      <w:r w:rsidRPr="009707AB">
        <w:t>b) wyszukiwania i porządkowania: wyszukuje element w zbiorze uporządkowanym i nieuporządkowanym oraz porządkuje elementy w zbiorze metodą przez proste wybieranie i zliczanie;</w:t>
      </w:r>
    </w:p>
    <w:p w:rsidR="002E7B64" w:rsidRPr="009707AB" w:rsidRDefault="002E7B64" w:rsidP="002E7B64">
      <w:pPr>
        <w:spacing w:after="200" w:line="276" w:lineRule="auto"/>
      </w:pPr>
      <w:r w:rsidRPr="009707AB">
        <w:t>4) prezentuje przykłady zastosowań informatyki w innych dziedzinach, w zakresie pojęć, obiektów</w:t>
      </w:r>
    </w:p>
    <w:p w:rsidR="002E7B64" w:rsidRPr="009707AB" w:rsidRDefault="002E7B64" w:rsidP="002E7B64">
      <w:pPr>
        <w:spacing w:after="200" w:line="276" w:lineRule="auto"/>
      </w:pPr>
      <w:r w:rsidRPr="009707AB">
        <w:t>oraz algorytmów.</w:t>
      </w:r>
    </w:p>
    <w:p w:rsidR="002E7B64" w:rsidRPr="009707AB" w:rsidRDefault="002E7B64" w:rsidP="002E7B64">
      <w:pPr>
        <w:spacing w:after="200" w:line="276" w:lineRule="auto"/>
      </w:pPr>
      <w:r w:rsidRPr="009707AB">
        <w:t>II. Programowanie i rozwiązywanie problemów z wykorzystaniem komputera i innych urządzeń cyfrowych. Uczeń:</w:t>
      </w:r>
    </w:p>
    <w:p w:rsidR="002E7B64" w:rsidRPr="009707AB" w:rsidRDefault="002E7B64" w:rsidP="002E7B64">
      <w:pPr>
        <w:spacing w:after="200" w:line="276" w:lineRule="auto"/>
      </w:pPr>
      <w:r w:rsidRPr="009707AB">
        <w:t>1) projektuje, tworzy i testuje programy w procesie rozwiązywania problemów. W programach</w:t>
      </w:r>
    </w:p>
    <w:p w:rsidR="002E7B64" w:rsidRPr="009707AB" w:rsidRDefault="002E7B64" w:rsidP="002E7B64">
      <w:pPr>
        <w:spacing w:after="200" w:line="276" w:lineRule="auto"/>
      </w:pPr>
      <w:r w:rsidRPr="009707AB">
        <w:lastRenderedPageBreak/>
        <w:t>stosuje: instrukcje wejścia/wyjścia, wyrażenia arytmetyczne i logiczne, instrukcje warunkowe,</w:t>
      </w:r>
    </w:p>
    <w:p w:rsidR="002E7B64" w:rsidRPr="009707AB" w:rsidRDefault="002E7B64" w:rsidP="002E7B64">
      <w:pPr>
        <w:spacing w:after="200" w:line="276" w:lineRule="auto"/>
      </w:pPr>
      <w:r w:rsidRPr="009707AB">
        <w:t>instrukcje iteracyjne, funkcje oraz zmienne i tablice. W szczególności programuje algorytmy</w:t>
      </w:r>
    </w:p>
    <w:p w:rsidR="002E7B64" w:rsidRPr="009707AB" w:rsidRDefault="002E7B64" w:rsidP="002E7B64">
      <w:pPr>
        <w:spacing w:after="200" w:line="276" w:lineRule="auto"/>
      </w:pPr>
      <w:r w:rsidRPr="009707AB">
        <w:t>2) analizuje i modyfikuje prosty program sterujący robotem lub innym obiektem na ekranie;</w:t>
      </w:r>
    </w:p>
    <w:p w:rsidR="002E7B64" w:rsidRPr="009707AB" w:rsidRDefault="002E7B64" w:rsidP="002E7B64">
      <w:pPr>
        <w:spacing w:after="200" w:line="276" w:lineRule="auto"/>
      </w:pPr>
      <w:r w:rsidRPr="009707AB">
        <w:t>3) przygotowuje i prezentuje rozwiązania problemów, posługując się podstawowymi aplikacjami</w:t>
      </w:r>
    </w:p>
    <w:p w:rsidR="002E7B64" w:rsidRPr="009707AB" w:rsidRDefault="002E7B64" w:rsidP="002E7B64">
      <w:pPr>
        <w:spacing w:after="200" w:line="276" w:lineRule="auto"/>
      </w:pPr>
      <w:r w:rsidRPr="009707AB">
        <w:t>(edytor tekstu oraz grafiki, arkusz kalkulacyjny, program do tworzenia prezentacji</w:t>
      </w:r>
    </w:p>
    <w:p w:rsidR="002E7B64" w:rsidRPr="009707AB" w:rsidRDefault="002E7B64" w:rsidP="002E7B64">
      <w:pPr>
        <w:spacing w:after="200" w:line="276" w:lineRule="auto"/>
      </w:pPr>
      <w:r w:rsidRPr="009707AB">
        <w:t xml:space="preserve">multimedialnej) na swoim komputerze, wykazując się przy tym </w:t>
      </w:r>
      <w:proofErr w:type="spellStart"/>
      <w:r w:rsidRPr="009707AB">
        <w:t>umiejętnościami:a</w:t>
      </w:r>
      <w:proofErr w:type="spellEnd"/>
      <w:r w:rsidRPr="009707AB">
        <w:t>) tworzenia ilustracji w edytorze grafiki: rysuje za pomocą wybranych narzędzi, przekształca</w:t>
      </w:r>
    </w:p>
    <w:p w:rsidR="002E7B64" w:rsidRPr="009707AB" w:rsidRDefault="002E7B64" w:rsidP="002E7B64">
      <w:pPr>
        <w:spacing w:after="200" w:line="276" w:lineRule="auto"/>
      </w:pPr>
      <w:r w:rsidRPr="009707AB">
        <w:t>obrazy, uzupełnia grafikę tekstem;</w:t>
      </w:r>
    </w:p>
    <w:p w:rsidR="002E7B64" w:rsidRPr="009707AB" w:rsidRDefault="002E7B64" w:rsidP="002E7B64">
      <w:pPr>
        <w:spacing w:after="200" w:line="276" w:lineRule="auto"/>
      </w:pPr>
      <w:r w:rsidRPr="009707AB">
        <w:t>b) tworzenia dokumentów tekstowych: dobiera czcionkę, formatuje akapity, wstawia do tekstu</w:t>
      </w:r>
    </w:p>
    <w:p w:rsidR="002E7B64" w:rsidRPr="009707AB" w:rsidRDefault="002E7B64" w:rsidP="002E7B64">
      <w:pPr>
        <w:spacing w:after="200" w:line="276" w:lineRule="auto"/>
      </w:pPr>
      <w:r w:rsidRPr="009707AB">
        <w:t>ilustracje, napisy i kształty, tworzy tabele oraz listy numerowane i punktowane;</w:t>
      </w:r>
    </w:p>
    <w:p w:rsidR="002E7B64" w:rsidRPr="009707AB" w:rsidRDefault="002E7B64" w:rsidP="002E7B64">
      <w:pPr>
        <w:spacing w:after="200" w:line="276" w:lineRule="auto"/>
      </w:pPr>
      <w:r w:rsidRPr="009707AB">
        <w:t>c) korzystania z arkusza kalkulacyjnego w trakcie rozwiązywania zadań związanych</w:t>
      </w:r>
    </w:p>
    <w:p w:rsidR="002E7B64" w:rsidRPr="009707AB" w:rsidRDefault="002E7B64" w:rsidP="002E7B64">
      <w:pPr>
        <w:spacing w:after="200" w:line="276" w:lineRule="auto"/>
      </w:pPr>
      <w:r w:rsidRPr="009707AB">
        <w:t>z prostymi obliczeniami: wprowadza dane do arkusza, formatuje komórki, definiuje proste</w:t>
      </w:r>
    </w:p>
    <w:p w:rsidR="002E7B64" w:rsidRPr="009707AB" w:rsidRDefault="002E7B64" w:rsidP="002E7B64">
      <w:pPr>
        <w:spacing w:after="200" w:line="276" w:lineRule="auto"/>
      </w:pPr>
      <w:r w:rsidRPr="009707AB">
        <w:t>formuły i dobiera wykresy do danych i celów obliczeń;</w:t>
      </w:r>
    </w:p>
    <w:p w:rsidR="002E7B64" w:rsidRPr="009707AB" w:rsidRDefault="002E7B64" w:rsidP="002E7B64">
      <w:pPr>
        <w:spacing w:after="200" w:line="276" w:lineRule="auto"/>
      </w:pPr>
      <w:r w:rsidRPr="009707AB">
        <w:t>d) tworzenia krótkich prezentacji multimedialnych łączących tekst z grafiką, korzysta przy tym</w:t>
      </w:r>
    </w:p>
    <w:p w:rsidR="002E7B64" w:rsidRPr="009707AB" w:rsidRDefault="002E7B64" w:rsidP="002E7B64">
      <w:pPr>
        <w:spacing w:after="200" w:line="276" w:lineRule="auto"/>
      </w:pPr>
      <w:r w:rsidRPr="009707AB">
        <w:t>z gotowych szablonów lub projektuje według własnych pomysłów;</w:t>
      </w:r>
    </w:p>
    <w:p w:rsidR="002E7B64" w:rsidRPr="009707AB" w:rsidRDefault="002E7B64" w:rsidP="002E7B64">
      <w:pPr>
        <w:spacing w:after="200" w:line="276" w:lineRule="auto"/>
      </w:pPr>
      <w:r w:rsidRPr="009707AB">
        <w:t>e) tworzenia prostej strony internetowej w języku HTML i CSS.</w:t>
      </w:r>
    </w:p>
    <w:p w:rsidR="002E7B64" w:rsidRPr="009707AB" w:rsidRDefault="002E7B64" w:rsidP="002E7B64">
      <w:pPr>
        <w:spacing w:after="200" w:line="276" w:lineRule="auto"/>
      </w:pPr>
      <w:r w:rsidRPr="009707AB">
        <w:t>III. Posługiwanie się komputerem, urządzeniami cyfrowymi i sieciami komputerowymi. Uczeń:</w:t>
      </w:r>
    </w:p>
    <w:p w:rsidR="002E7B64" w:rsidRPr="009707AB" w:rsidRDefault="002E7B64" w:rsidP="002E7B64">
      <w:pPr>
        <w:spacing w:after="200" w:line="276" w:lineRule="auto"/>
      </w:pPr>
      <w:r w:rsidRPr="009707AB">
        <w:t>1) schematycznie przedstawia budowę i funkcjonowanie sieci komputerowej, szkolnej, domowej</w:t>
      </w:r>
    </w:p>
    <w:p w:rsidR="002E7B64" w:rsidRPr="009707AB" w:rsidRDefault="002E7B64" w:rsidP="002E7B64">
      <w:pPr>
        <w:spacing w:after="200" w:line="276" w:lineRule="auto"/>
      </w:pPr>
      <w:r w:rsidRPr="009707AB">
        <w:t xml:space="preserve">i sieci </w:t>
      </w:r>
      <w:proofErr w:type="spellStart"/>
      <w:r w:rsidRPr="009707AB">
        <w:t>internet</w:t>
      </w:r>
      <w:proofErr w:type="spellEnd"/>
      <w:r w:rsidRPr="009707AB">
        <w:t>;</w:t>
      </w:r>
    </w:p>
    <w:p w:rsidR="002E7B64" w:rsidRPr="009707AB" w:rsidRDefault="002E7B64" w:rsidP="002E7B64">
      <w:pPr>
        <w:spacing w:after="200" w:line="276" w:lineRule="auto"/>
      </w:pPr>
      <w:r w:rsidRPr="009707AB">
        <w:t>2) poprawnie posługuje się terminologią związaną z informatyką i technologią;</w:t>
      </w:r>
    </w:p>
    <w:p w:rsidR="002E7B64" w:rsidRPr="009707AB" w:rsidRDefault="002E7B64" w:rsidP="002E7B64">
      <w:pPr>
        <w:spacing w:after="200" w:line="276" w:lineRule="auto"/>
      </w:pPr>
      <w:r w:rsidRPr="009707AB">
        <w:t>3) poprawnie dokonuje adresowania IP w wersji 4;</w:t>
      </w:r>
    </w:p>
    <w:p w:rsidR="002E7B64" w:rsidRPr="009707AB" w:rsidRDefault="002E7B64" w:rsidP="002E7B64">
      <w:pPr>
        <w:spacing w:after="200" w:line="276" w:lineRule="auto"/>
      </w:pPr>
      <w:r w:rsidRPr="009707AB">
        <w:t>4) rozpoznaje urządzenia tworzące sieć komputerową.</w:t>
      </w:r>
    </w:p>
    <w:p w:rsidR="002E7B64" w:rsidRPr="009707AB" w:rsidRDefault="002E7B64" w:rsidP="002E7B64">
      <w:pPr>
        <w:spacing w:after="200" w:line="276" w:lineRule="auto"/>
      </w:pPr>
      <w:r w:rsidRPr="009707AB">
        <w:t>IV. Rozwijanie kompetencji społecznych. Uczeń:</w:t>
      </w:r>
    </w:p>
    <w:p w:rsidR="002E7B64" w:rsidRPr="009707AB" w:rsidRDefault="002E7B64" w:rsidP="002E7B64">
      <w:pPr>
        <w:spacing w:after="200" w:line="276" w:lineRule="auto"/>
      </w:pPr>
      <w:r w:rsidRPr="009707AB">
        <w:lastRenderedPageBreak/>
        <w:t>1) ocenia krytycznie informacje i ich źródła, w szczególności w sieci, pod względem rzetelności</w:t>
      </w:r>
    </w:p>
    <w:p w:rsidR="002E7B64" w:rsidRPr="009707AB" w:rsidRDefault="002E7B64" w:rsidP="002E7B64">
      <w:pPr>
        <w:spacing w:after="200" w:line="276" w:lineRule="auto"/>
      </w:pPr>
      <w:r w:rsidRPr="009707AB">
        <w:t>i wiarygodności w odniesieniu do rzeczywistych sytuacji, docenia znaczenie otwartych zasobów</w:t>
      </w:r>
    </w:p>
    <w:p w:rsidR="002E7B64" w:rsidRPr="009707AB" w:rsidRDefault="002E7B64" w:rsidP="002E7B64">
      <w:pPr>
        <w:spacing w:after="200" w:line="276" w:lineRule="auto"/>
      </w:pPr>
      <w:r w:rsidRPr="009707AB">
        <w:t>w sieci;</w:t>
      </w:r>
    </w:p>
    <w:p w:rsidR="002E7B64" w:rsidRPr="009707AB" w:rsidRDefault="002E7B64" w:rsidP="002E7B64">
      <w:pPr>
        <w:spacing w:after="200" w:line="276" w:lineRule="auto"/>
      </w:pPr>
      <w:r w:rsidRPr="009707AB">
        <w:t>2) przedstawia główne etapy w historycznym rozwoju informatyki i technologii;</w:t>
      </w:r>
    </w:p>
    <w:p w:rsidR="002E7B64" w:rsidRPr="009707AB" w:rsidRDefault="002E7B64" w:rsidP="002E7B64">
      <w:pPr>
        <w:spacing w:after="200" w:line="276" w:lineRule="auto"/>
      </w:pPr>
      <w:r w:rsidRPr="009707AB">
        <w:t>3) określa zakres kompetencji informatycznych, niezbędnych do wykonywania różnych zawodów.</w:t>
      </w:r>
    </w:p>
    <w:p w:rsidR="002E7B64" w:rsidRPr="009707AB" w:rsidRDefault="002E7B64" w:rsidP="002E7B64">
      <w:pPr>
        <w:spacing w:after="200" w:line="276" w:lineRule="auto"/>
      </w:pPr>
      <w:r w:rsidRPr="009707AB">
        <w:t>V. Przestrzeganie prawa i zasad bezpieczeństwa. Uczeń:</w:t>
      </w:r>
    </w:p>
    <w:p w:rsidR="002E7B64" w:rsidRPr="009707AB" w:rsidRDefault="002E7B64" w:rsidP="002E7B64">
      <w:pPr>
        <w:spacing w:after="200" w:line="276" w:lineRule="auto"/>
      </w:pPr>
      <w:r w:rsidRPr="009707AB">
        <w:t>1) opisuje kwestie etyczne związane z wykorzystaniem komputerów i sieci komputerowych, takie</w:t>
      </w:r>
    </w:p>
    <w:p w:rsidR="002E7B64" w:rsidRPr="009707AB" w:rsidRDefault="002E7B64" w:rsidP="002E7B64">
      <w:pPr>
        <w:spacing w:after="200" w:line="276" w:lineRule="auto"/>
      </w:pPr>
      <w:r w:rsidRPr="009707AB">
        <w:t>jak: bezpieczeństwo, cyfrowa tożsamość, prywatność, własność intelektualna, równy dostęp do</w:t>
      </w:r>
    </w:p>
    <w:p w:rsidR="002E7B64" w:rsidRPr="009707AB" w:rsidRDefault="002E7B64" w:rsidP="002E7B64">
      <w:pPr>
        <w:spacing w:after="200" w:line="276" w:lineRule="auto"/>
      </w:pPr>
      <w:r w:rsidRPr="009707AB">
        <w:t>informacji i dzielenie się informacją;</w:t>
      </w:r>
    </w:p>
    <w:p w:rsidR="002E7B64" w:rsidRPr="009707AB" w:rsidRDefault="002E7B64" w:rsidP="002E7B64">
      <w:pPr>
        <w:spacing w:after="200" w:line="276" w:lineRule="auto"/>
      </w:pPr>
      <w:r w:rsidRPr="009707AB">
        <w:t>2) postępuje etycznie w pracy z informacjami;</w:t>
      </w:r>
    </w:p>
    <w:p w:rsidR="002E7B64" w:rsidRPr="009707AB" w:rsidRDefault="002E7B64" w:rsidP="002E7B64">
      <w:pPr>
        <w:spacing w:after="200" w:line="276" w:lineRule="auto"/>
      </w:pPr>
      <w:r w:rsidRPr="009707AB">
        <w:t>3) rozróżnia typy licencji na oprogramowanie oraz na zasoby w sieci.</w:t>
      </w:r>
    </w:p>
    <w:p w:rsidR="002E7B64" w:rsidRPr="009707AB" w:rsidRDefault="002E7B64" w:rsidP="002E7B64">
      <w:pPr>
        <w:spacing w:after="200" w:line="276" w:lineRule="auto"/>
        <w:rPr>
          <w:b/>
          <w:bCs/>
        </w:rPr>
      </w:pPr>
      <w:r w:rsidRPr="009707AB">
        <w:rPr>
          <w:b/>
          <w:bCs/>
        </w:rPr>
        <w:t>ABY ZAKWALIFIKOWAĆ SIĘ DO II ETAPU KONKURSU MIEDZYSZKOLNEGO UCZEŃ MUSI UZYSKAĆ WYNIK CO NAJMNIEJ   80% POZYTYWNYCH ODPOWIEDZI, CZYLI NA 40 MOŻLIWYCH PUNKTÓW UZYSKANIE 32 PUNKTY GWARANTUJĄ AWANS DO II ETAPU KONKURSU.</w:t>
      </w:r>
    </w:p>
    <w:p w:rsidR="002E7B64" w:rsidRPr="009707AB" w:rsidRDefault="002E7B64" w:rsidP="002E7B64">
      <w:pPr>
        <w:spacing w:after="200" w:line="276" w:lineRule="auto"/>
      </w:pPr>
      <w:r w:rsidRPr="009707AB">
        <w:rPr>
          <w:rFonts w:eastAsia="Calibri"/>
          <w:b/>
          <w:bCs/>
        </w:rPr>
        <w:t xml:space="preserve"> </w:t>
      </w:r>
    </w:p>
    <w:p w:rsidR="002E7B64" w:rsidRPr="009707AB" w:rsidRDefault="002E7B64" w:rsidP="002E7B64">
      <w:pPr>
        <w:spacing w:after="200" w:line="276" w:lineRule="auto"/>
        <w:rPr>
          <w:rFonts w:eastAsia="Calibri"/>
        </w:rPr>
      </w:pPr>
    </w:p>
    <w:p w:rsidR="002E7B64" w:rsidRPr="009707AB" w:rsidRDefault="002E7B64" w:rsidP="002E7B64"/>
    <w:p w:rsidR="002E7B64" w:rsidRPr="009707AB" w:rsidRDefault="002E7B64" w:rsidP="00D37AA7">
      <w:pPr>
        <w:pStyle w:val="Tekstpodstawowy"/>
        <w:tabs>
          <w:tab w:val="left" w:pos="0"/>
        </w:tabs>
        <w:spacing w:after="0" w:line="360" w:lineRule="auto"/>
        <w:rPr>
          <w:b/>
          <w:lang w:val="pl-PL"/>
        </w:rPr>
      </w:pPr>
    </w:p>
    <w:p w:rsidR="00BC3599" w:rsidRPr="009707AB" w:rsidRDefault="00BC3599"/>
    <w:p w:rsidR="004F677C" w:rsidRPr="009707AB" w:rsidRDefault="004F677C">
      <w:pPr>
        <w:rPr>
          <w:b/>
          <w:u w:val="single"/>
        </w:rPr>
      </w:pPr>
    </w:p>
    <w:p w:rsidR="0001008B" w:rsidRPr="009707AB" w:rsidRDefault="0001008B" w:rsidP="0001008B">
      <w:pPr>
        <w:shd w:val="clear" w:color="auto" w:fill="FFFFFF"/>
        <w:rPr>
          <w:color w:val="000000"/>
        </w:rPr>
      </w:pPr>
    </w:p>
    <w:p w:rsidR="0001008B" w:rsidRPr="009707AB" w:rsidRDefault="0001008B">
      <w:pPr>
        <w:rPr>
          <w:b/>
          <w:u w:val="single"/>
        </w:rPr>
      </w:pPr>
    </w:p>
    <w:sectPr w:rsidR="0001008B" w:rsidRPr="009707A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D5E" w:rsidRDefault="003E2D5E" w:rsidP="00CD0A22">
      <w:r>
        <w:separator/>
      </w:r>
    </w:p>
  </w:endnote>
  <w:endnote w:type="continuationSeparator" w:id="0">
    <w:p w:rsidR="003E2D5E" w:rsidRDefault="003E2D5E" w:rsidP="00CD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848863"/>
      <w:docPartObj>
        <w:docPartGallery w:val="Page Numbers (Bottom of Page)"/>
        <w:docPartUnique/>
      </w:docPartObj>
    </w:sdtPr>
    <w:sdtEndPr/>
    <w:sdtContent>
      <w:p w:rsidR="00CD0A22" w:rsidRDefault="00CD0A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C17">
          <w:rPr>
            <w:noProof/>
          </w:rPr>
          <w:t>12</w:t>
        </w:r>
        <w:r>
          <w:fldChar w:fldCharType="end"/>
        </w:r>
      </w:p>
    </w:sdtContent>
  </w:sdt>
  <w:p w:rsidR="00CD0A22" w:rsidRDefault="00CD0A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D5E" w:rsidRDefault="003E2D5E" w:rsidP="00CD0A22">
      <w:r>
        <w:separator/>
      </w:r>
    </w:p>
  </w:footnote>
  <w:footnote w:type="continuationSeparator" w:id="0">
    <w:p w:rsidR="003E2D5E" w:rsidRDefault="003E2D5E" w:rsidP="00CD0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4D242F"/>
    <w:multiLevelType w:val="hybridMultilevel"/>
    <w:tmpl w:val="BEF09FF0"/>
    <w:lvl w:ilvl="0" w:tplc="F208D0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2C33"/>
    <w:multiLevelType w:val="hybridMultilevel"/>
    <w:tmpl w:val="982C5DAC"/>
    <w:lvl w:ilvl="0" w:tplc="228462B4">
      <w:start w:val="2"/>
      <w:numFmt w:val="upperRoman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18D056CA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1FB242A0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5B7874BC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DC36B2BE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A0AEBE76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4F2EE978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42005A5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FAB24026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875F3A"/>
    <w:multiLevelType w:val="hybridMultilevel"/>
    <w:tmpl w:val="821C0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A5C3E"/>
    <w:multiLevelType w:val="hybridMultilevel"/>
    <w:tmpl w:val="0A14F574"/>
    <w:lvl w:ilvl="0" w:tplc="EB8852DA">
      <w:start w:val="1"/>
      <w:numFmt w:val="lowerLetter"/>
      <w:lvlText w:val="%1)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CADA36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94FEAC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9AF5FA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52E60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7C2334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0FF58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AE2A68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0CC6DE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D556844"/>
    <w:multiLevelType w:val="hybridMultilevel"/>
    <w:tmpl w:val="3334E21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0D24971"/>
    <w:multiLevelType w:val="hybridMultilevel"/>
    <w:tmpl w:val="90A21DEA"/>
    <w:lvl w:ilvl="0" w:tplc="011250EA">
      <w:start w:val="1"/>
      <w:numFmt w:val="decimal"/>
      <w:lvlText w:val="%1.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684F2">
      <w:start w:val="1"/>
      <w:numFmt w:val="lowerLetter"/>
      <w:lvlText w:val="%2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0CB3E4">
      <w:start w:val="1"/>
      <w:numFmt w:val="lowerRoman"/>
      <w:lvlText w:val="%3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FE58D0">
      <w:start w:val="1"/>
      <w:numFmt w:val="decimal"/>
      <w:lvlText w:val="%4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C8648">
      <w:start w:val="1"/>
      <w:numFmt w:val="lowerLetter"/>
      <w:lvlText w:val="%5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BA8E86">
      <w:start w:val="1"/>
      <w:numFmt w:val="lowerRoman"/>
      <w:lvlText w:val="%6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41832">
      <w:start w:val="1"/>
      <w:numFmt w:val="decimal"/>
      <w:lvlText w:val="%7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26DB8E">
      <w:start w:val="1"/>
      <w:numFmt w:val="lowerLetter"/>
      <w:lvlText w:val="%8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BA8A08">
      <w:start w:val="1"/>
      <w:numFmt w:val="lowerRoman"/>
      <w:lvlText w:val="%9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4922B0F"/>
    <w:multiLevelType w:val="hybridMultilevel"/>
    <w:tmpl w:val="1CD45E9C"/>
    <w:lvl w:ilvl="0" w:tplc="0A4C7EC4">
      <w:start w:val="4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65DA0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AAE616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08904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14CDF8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6A5F06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F2233C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A430C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5226FC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51E2FEF"/>
    <w:multiLevelType w:val="hybridMultilevel"/>
    <w:tmpl w:val="5D446E3A"/>
    <w:lvl w:ilvl="0" w:tplc="0882BABA">
      <w:start w:val="1"/>
      <w:numFmt w:val="decimal"/>
      <w:lvlText w:val="%1.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FA8E0C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407F3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ACA78A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B2D690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689426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A2B3C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04846A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ADEA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69E44F4"/>
    <w:multiLevelType w:val="hybridMultilevel"/>
    <w:tmpl w:val="64F0C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45AFD"/>
    <w:multiLevelType w:val="hybridMultilevel"/>
    <w:tmpl w:val="880C9BD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A1202E"/>
    <w:multiLevelType w:val="hybridMultilevel"/>
    <w:tmpl w:val="D9B6A3CC"/>
    <w:lvl w:ilvl="0" w:tplc="4D88ED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DEC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0C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E6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25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2E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24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E5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2A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46044"/>
    <w:multiLevelType w:val="hybridMultilevel"/>
    <w:tmpl w:val="C3728AFC"/>
    <w:lvl w:ilvl="0" w:tplc="6192866E">
      <w:start w:val="1"/>
      <w:numFmt w:val="decimal"/>
      <w:lvlText w:val="%1.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0E65FA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702DF0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5C9828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80CCBE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2A59B2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AC82F4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BE7E8A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08E496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3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A7"/>
    <w:rsid w:val="0001008B"/>
    <w:rsid w:val="002E7B64"/>
    <w:rsid w:val="00360D50"/>
    <w:rsid w:val="003E2D5E"/>
    <w:rsid w:val="00416F7F"/>
    <w:rsid w:val="004F677C"/>
    <w:rsid w:val="0058720A"/>
    <w:rsid w:val="00620674"/>
    <w:rsid w:val="0065584D"/>
    <w:rsid w:val="00781340"/>
    <w:rsid w:val="007C51E7"/>
    <w:rsid w:val="008B7EC7"/>
    <w:rsid w:val="00916AE6"/>
    <w:rsid w:val="009707AB"/>
    <w:rsid w:val="00980C17"/>
    <w:rsid w:val="009A556F"/>
    <w:rsid w:val="009E7AC5"/>
    <w:rsid w:val="00A913B7"/>
    <w:rsid w:val="00BC3599"/>
    <w:rsid w:val="00BE3089"/>
    <w:rsid w:val="00CD0A22"/>
    <w:rsid w:val="00CE2565"/>
    <w:rsid w:val="00D37AA7"/>
    <w:rsid w:val="00DA4E54"/>
    <w:rsid w:val="00E9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916AE6"/>
    <w:pPr>
      <w:keepNext/>
      <w:keepLines/>
      <w:numPr>
        <w:numId w:val="10"/>
      </w:numPr>
      <w:spacing w:after="1" w:line="259" w:lineRule="auto"/>
      <w:ind w:left="423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37AA7"/>
    <w:pPr>
      <w:spacing w:after="120"/>
    </w:pPr>
    <w:rPr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D37AA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re">
    <w:name w:val="Treść"/>
    <w:rsid w:val="00360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pl-PL"/>
    </w:rPr>
  </w:style>
  <w:style w:type="character" w:customStyle="1" w:styleId="Hyperlink0">
    <w:name w:val="Hyperlink.0"/>
    <w:basedOn w:val="Hipercze"/>
    <w:rsid w:val="00360D50"/>
    <w:rPr>
      <w:color w:val="0000FF"/>
      <w:u w:val="single" w:color="0000FF"/>
    </w:rPr>
  </w:style>
  <w:style w:type="character" w:styleId="Hipercze">
    <w:name w:val="Hyperlink"/>
    <w:basedOn w:val="Domylnaczcionkaakapitu"/>
    <w:uiPriority w:val="99"/>
    <w:semiHidden/>
    <w:unhideWhenUsed/>
    <w:rsid w:val="00360D5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008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16AE6"/>
    <w:rPr>
      <w:rFonts w:ascii="Times New Roman" w:eastAsia="Times New Roman" w:hAnsi="Times New Roman" w:cs="Times New Roman"/>
      <w:b/>
      <w:color w:val="000000"/>
      <w:sz w:val="24"/>
      <w:szCs w:val="24"/>
      <w:u w:val="single" w:color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0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0A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0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0A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916AE6"/>
    <w:pPr>
      <w:keepNext/>
      <w:keepLines/>
      <w:numPr>
        <w:numId w:val="10"/>
      </w:numPr>
      <w:spacing w:after="1" w:line="259" w:lineRule="auto"/>
      <w:ind w:left="423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37AA7"/>
    <w:pPr>
      <w:spacing w:after="120"/>
    </w:pPr>
    <w:rPr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D37AA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re">
    <w:name w:val="Treść"/>
    <w:rsid w:val="00360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pl-PL"/>
    </w:rPr>
  </w:style>
  <w:style w:type="character" w:customStyle="1" w:styleId="Hyperlink0">
    <w:name w:val="Hyperlink.0"/>
    <w:basedOn w:val="Hipercze"/>
    <w:rsid w:val="00360D50"/>
    <w:rPr>
      <w:color w:val="0000FF"/>
      <w:u w:val="single" w:color="0000FF"/>
    </w:rPr>
  </w:style>
  <w:style w:type="character" w:styleId="Hipercze">
    <w:name w:val="Hyperlink"/>
    <w:basedOn w:val="Domylnaczcionkaakapitu"/>
    <w:uiPriority w:val="99"/>
    <w:semiHidden/>
    <w:unhideWhenUsed/>
    <w:rsid w:val="00360D5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008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16AE6"/>
    <w:rPr>
      <w:rFonts w:ascii="Times New Roman" w:eastAsia="Times New Roman" w:hAnsi="Times New Roman" w:cs="Times New Roman"/>
      <w:b/>
      <w:color w:val="000000"/>
      <w:sz w:val="24"/>
      <w:szCs w:val="24"/>
      <w:u w:val="single" w:color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0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0A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0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0A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6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waera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aniaksiazka.pl/wydawnictwo/lektorklet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aniaksiazka.pl/autor/matecki-u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5567</Words>
  <Characters>33406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Altreo.pl</dc:creator>
  <cp:lastModifiedBy>Altreo.pl</cp:lastModifiedBy>
  <cp:revision>3</cp:revision>
  <dcterms:created xsi:type="dcterms:W3CDTF">2025-09-10T10:22:00Z</dcterms:created>
  <dcterms:modified xsi:type="dcterms:W3CDTF">2025-09-10T10:33:00Z</dcterms:modified>
</cp:coreProperties>
</file>